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600259589"/>
        <w:docPartObj>
          <w:docPartGallery w:val="Cover Pages"/>
          <w:docPartUnique/>
        </w:docPartObj>
      </w:sdtPr>
      <w:sdtEndPr>
        <w:rPr>
          <w:rFonts w:ascii="Arial" w:hAnsi="Arial" w:cs="Arial"/>
          <w:b/>
          <w:caps/>
          <w:color w:val="4BACC6" w:themeColor="accent5"/>
          <w:sz w:val="36"/>
          <w:lang w:val="fr-CA"/>
        </w:rPr>
      </w:sdtEndPr>
      <w:sdtContent>
        <w:p w:rsidR="005F43EE" w:rsidRDefault="00757DAD">
          <w:r>
            <w:rPr>
              <w:noProof/>
              <w:lang w:val="fr-CA" w:eastAsia="fr-CA"/>
            </w:rPr>
            <mc:AlternateContent>
              <mc:Choice Requires="wpg">
                <w:drawing>
                  <wp:anchor distT="0" distB="0" distL="114300" distR="114300" simplePos="0" relativeHeight="251659264" behindDoc="0" locked="0" layoutInCell="0" allowOverlap="1" wp14:anchorId="14DF7B4B" wp14:editId="5C89ADBB">
                    <wp:simplePos x="0" y="0"/>
                    <wp:positionH relativeFrom="page">
                      <wp:align>center</wp:align>
                    </wp:positionH>
                    <wp:positionV relativeFrom="page">
                      <wp:posOffset>174812</wp:posOffset>
                    </wp:positionV>
                    <wp:extent cx="7363460" cy="9684385"/>
                    <wp:effectExtent l="0" t="0" r="27940" b="12065"/>
                    <wp:wrapNone/>
                    <wp:docPr id="24"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684901"/>
                              <a:chOff x="316" y="406"/>
                              <a:chExt cx="11608" cy="15264"/>
                            </a:xfrm>
                          </wpg:grpSpPr>
                          <wpg:grpSp>
                            <wpg:cNvPr id="25" name="Group 3"/>
                            <wpg:cNvGrpSpPr>
                              <a:grpSpLocks/>
                            </wpg:cNvGrpSpPr>
                            <wpg:grpSpPr bwMode="auto">
                              <a:xfrm>
                                <a:off x="316" y="406"/>
                                <a:ext cx="11608" cy="15264"/>
                                <a:chOff x="321" y="406"/>
                                <a:chExt cx="11600" cy="15261"/>
                              </a:xfrm>
                            </wpg:grpSpPr>
                            <wps:wsp>
                              <wps:cNvPr id="26" name="Rectangle 4" descr="Zig zag"/>
                              <wps:cNvSpPr>
                                <a:spLocks noChangeArrowheads="1"/>
                              </wps:cNvSpPr>
                              <wps:spPr bwMode="auto">
                                <a:xfrm>
                                  <a:off x="339" y="406"/>
                                  <a:ext cx="11582" cy="15261"/>
                                </a:xfrm>
                                <a:prstGeom prst="rect">
                                  <a:avLst/>
                                </a:prstGeom>
                                <a:solidFill>
                                  <a:schemeClr val="tx1"/>
                                </a:solidFill>
                                <a:ln w="12700">
                                  <a:solidFill>
                                    <a:schemeClr val="tx1"/>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52" y="406"/>
                                  <a:ext cx="8469" cy="15260"/>
                                </a:xfrm>
                                <a:prstGeom prst="rect">
                                  <a:avLst/>
                                </a:prstGeom>
                                <a:solidFill>
                                  <a:schemeClr val="bg1"/>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5E4B3F" w:rsidRDefault="005E4B3F" w:rsidP="00666CFC">
                                    <w:pPr>
                                      <w:pStyle w:val="Sansinterligne"/>
                                      <w:spacing w:before="240" w:after="240"/>
                                      <w:rPr>
                                        <w:rFonts w:ascii="Franklin Gothic Medium" w:eastAsia="Adobe Gothic Std B" w:hAnsi="Franklin Gothic Medium" w:cs="Estrangelo Edessa"/>
                                        <w:sz w:val="80"/>
                                        <w:szCs w:val="80"/>
                                      </w:rPr>
                                    </w:pPr>
                                    <w:r>
                                      <w:rPr>
                                        <w:rFonts w:ascii="Franklin Gothic Medium" w:eastAsia="Adobe Gothic Std B" w:hAnsi="Franklin Gothic Medium" w:cs="Estrangelo Edessa"/>
                                        <w:noProof/>
                                        <w:sz w:val="80"/>
                                        <w:szCs w:val="80"/>
                                      </w:rPr>
                                      <w:drawing>
                                        <wp:inline distT="0" distB="0" distL="0" distR="0" wp14:anchorId="7C439B67" wp14:editId="48ADA8BE">
                                          <wp:extent cx="5022132" cy="10967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berlego_face.png"/>
                                                  <pic:cNvPicPr/>
                                                </pic:nvPicPr>
                                                <pic:blipFill rotWithShape="1">
                                                  <a:blip r:embed="rId8">
                                                    <a:extLst>
                                                      <a:ext uri="{28A0092B-C50C-407E-A947-70E740481C1C}">
                                                        <a14:useLocalDpi xmlns:a14="http://schemas.microsoft.com/office/drawing/2010/main" val="0"/>
                                                      </a:ext>
                                                    </a:extLst>
                                                  </a:blip>
                                                  <a:srcRect l="5527" t="28350" r="4838" b="27783"/>
                                                  <a:stretch/>
                                                </pic:blipFill>
                                                <pic:spPr bwMode="auto">
                                                  <a:xfrm>
                                                    <a:off x="0" y="0"/>
                                                    <a:ext cx="5031528" cy="1098827"/>
                                                  </a:xfrm>
                                                  <a:prstGeom prst="rect">
                                                    <a:avLst/>
                                                  </a:prstGeom>
                                                  <a:ln>
                                                    <a:noFill/>
                                                  </a:ln>
                                                  <a:extLst>
                                                    <a:ext uri="{53640926-AAD7-44D8-BBD7-CCE9431645EC}">
                                                      <a14:shadowObscured xmlns:a14="http://schemas.microsoft.com/office/drawing/2010/main"/>
                                                    </a:ext>
                                                  </a:extLst>
                                                </pic:spPr>
                                              </pic:pic>
                                            </a:graphicData>
                                          </a:graphic>
                                        </wp:inline>
                                      </w:drawing>
                                    </w:r>
                                  </w:p>
                                  <w:p w:rsidR="005E4B3F" w:rsidRDefault="005E4B3F" w:rsidP="00666CFC">
                                    <w:pPr>
                                      <w:pStyle w:val="Sansinterligne"/>
                                      <w:spacing w:before="240" w:after="240"/>
                                      <w:rPr>
                                        <w:rFonts w:ascii="Franklin Gothic Medium" w:eastAsia="Adobe Gothic Std B" w:hAnsi="Franklin Gothic Medium" w:cs="Estrangelo Edessa"/>
                                        <w:sz w:val="80"/>
                                        <w:szCs w:val="80"/>
                                      </w:rPr>
                                    </w:pPr>
                                  </w:p>
                                  <w:p w:rsidR="005E4B3F" w:rsidRDefault="005E4B3F" w:rsidP="00666CFC">
                                    <w:pPr>
                                      <w:pStyle w:val="Sansinterligne"/>
                                      <w:spacing w:before="240" w:after="240"/>
                                      <w:rPr>
                                        <w:rFonts w:ascii="Franklin Gothic Medium" w:eastAsia="Adobe Gothic Std B" w:hAnsi="Franklin Gothic Medium" w:cs="Estrangelo Edessa"/>
                                        <w:sz w:val="80"/>
                                        <w:szCs w:val="80"/>
                                      </w:rPr>
                                    </w:pPr>
                                  </w:p>
                                  <w:sdt>
                                    <w:sdtPr>
                                      <w:rPr>
                                        <w:rFonts w:ascii="Franklin Gothic Medium" w:eastAsia="Adobe Gothic Std B" w:hAnsi="Franklin Gothic Medium" w:cs="Estrangelo Edessa"/>
                                        <w:sz w:val="80"/>
                                        <w:szCs w:val="80"/>
                                      </w:rPr>
                                      <w:alias w:val="Titre"/>
                                      <w:id w:val="-25797398"/>
                                      <w:dataBinding w:prefixMappings="xmlns:ns0='http://schemas.openxmlformats.org/package/2006/metadata/core-properties' xmlns:ns1='http://purl.org/dc/elements/1.1/'" w:xpath="/ns0:coreProperties[1]/ns1:title[1]" w:storeItemID="{6C3C8BC8-F283-45AE-878A-BAB7291924A1}"/>
                                      <w:text/>
                                    </w:sdtPr>
                                    <w:sdtContent>
                                      <w:p w:rsidR="005E4B3F" w:rsidRPr="00731BA4" w:rsidRDefault="005E4B3F" w:rsidP="00666CFC">
                                        <w:pPr>
                                          <w:pStyle w:val="Sansinterligne"/>
                                          <w:spacing w:before="240" w:after="240"/>
                                          <w:jc w:val="center"/>
                                          <w:rPr>
                                            <w:rFonts w:ascii="Franklin Gothic Medium" w:eastAsia="Adobe Gothic Std B" w:hAnsi="Franklin Gothic Medium" w:cs="Estrangelo Edessa"/>
                                            <w:sz w:val="80"/>
                                            <w:szCs w:val="80"/>
                                          </w:rPr>
                                        </w:pPr>
                                        <w:r w:rsidRPr="00731BA4">
                                          <w:rPr>
                                            <w:rFonts w:ascii="Franklin Gothic Medium" w:eastAsia="Adobe Gothic Std B" w:hAnsi="Franklin Gothic Medium" w:cs="Estrangelo Edessa"/>
                                            <w:sz w:val="80"/>
                                            <w:szCs w:val="80"/>
                                          </w:rPr>
                                          <w:t>Politique de prix de l’espace publicitaire</w:t>
                                        </w:r>
                                      </w:p>
                                    </w:sdtContent>
                                  </w:sdt>
                                  <w:sdt>
                                    <w:sdtPr>
                                      <w:rPr>
                                        <w:sz w:val="40"/>
                                        <w:szCs w:val="40"/>
                                      </w:rPr>
                                      <w:alias w:val="Sous-titre"/>
                                      <w:id w:val="-667788408"/>
                                      <w:dataBinding w:prefixMappings="xmlns:ns0='http://schemas.openxmlformats.org/package/2006/metadata/core-properties' xmlns:ns1='http://purl.org/dc/elements/1.1/'" w:xpath="/ns0:coreProperties[1]/ns1:subject[1]" w:storeItemID="{6C3C8BC8-F283-45AE-878A-BAB7291924A1}"/>
                                      <w:text/>
                                    </w:sdtPr>
                                    <w:sdtContent>
                                      <w:p w:rsidR="005E4B3F" w:rsidRPr="005F43EE" w:rsidRDefault="005E4B3F" w:rsidP="00666CFC">
                                        <w:pPr>
                                          <w:pStyle w:val="Sansinterligne"/>
                                          <w:jc w:val="center"/>
                                          <w:rPr>
                                            <w:sz w:val="40"/>
                                            <w:szCs w:val="40"/>
                                          </w:rPr>
                                        </w:pPr>
                                        <w:r>
                                          <w:rPr>
                                            <w:sz w:val="40"/>
                                            <w:szCs w:val="40"/>
                                          </w:rPr>
                                          <w:t>Version 1</w:t>
                                        </w:r>
                                      </w:p>
                                    </w:sdtContent>
                                  </w:sdt>
                                  <w:p w:rsidR="005E4B3F" w:rsidRPr="005F43EE" w:rsidRDefault="005E4B3F">
                                    <w:pPr>
                                      <w:pStyle w:val="Sansinterligne"/>
                                    </w:pPr>
                                  </w:p>
                                  <w:sdt>
                                    <w:sdtPr>
                                      <w:alias w:val="Résumé"/>
                                      <w:id w:val="-1179886930"/>
                                      <w:showingPlcHdr/>
                                      <w:dataBinding w:prefixMappings="xmlns:ns0='http://schemas.microsoft.com/office/2006/coverPageProps'" w:xpath="/ns0:CoverPageProperties[1]/ns0:Abstract[1]" w:storeItemID="{55AF091B-3C7A-41E3-B477-F2FDAA23CFDA}"/>
                                      <w:text/>
                                    </w:sdtPr>
                                    <w:sdtContent>
                                      <w:p w:rsidR="005E4B3F" w:rsidRPr="005F43EE" w:rsidRDefault="005E4B3F">
                                        <w:pPr>
                                          <w:pStyle w:val="Sansinterligne"/>
                                        </w:pPr>
                                        <w:r>
                                          <w:t xml:space="preserve">     </w:t>
                                        </w:r>
                                      </w:p>
                                    </w:sdtContent>
                                  </w:sdt>
                                  <w:p w:rsidR="005E4B3F" w:rsidRPr="005F43EE" w:rsidRDefault="005E4B3F">
                                    <w:pPr>
                                      <w:pStyle w:val="Sansinterligne"/>
                                    </w:pPr>
                                  </w:p>
                                </w:txbxContent>
                              </wps:txbx>
                              <wps:bodyPr rot="0" vert="horz" wrap="square" lIns="228600" tIns="1371600" rIns="457200" bIns="45720" anchor="t" anchorCtr="0" upright="1">
                                <a:noAutofit/>
                              </wps:bodyPr>
                            </wps:wsp>
                            <wpg:grpSp>
                              <wpg:cNvPr id="28" name="Group 6"/>
                              <wpg:cNvGrpSpPr>
                                <a:grpSpLocks/>
                              </wpg:cNvGrpSpPr>
                              <wpg:grpSpPr bwMode="auto">
                                <a:xfrm>
                                  <a:off x="321" y="5029"/>
                                  <a:ext cx="3136" cy="3049"/>
                                  <a:chOff x="654" y="5129"/>
                                  <a:chExt cx="2888" cy="2895"/>
                                </a:xfrm>
                              </wpg:grpSpPr>
                              <wps:wsp>
                                <wps:cNvPr id="29" name="Rectangle 7"/>
                                <wps:cNvSpPr>
                                  <a:spLocks noChangeArrowheads="1"/>
                                </wps:cNvSpPr>
                                <wps:spPr bwMode="auto">
                                  <a:xfrm flipH="1">
                                    <a:off x="2102" y="6584"/>
                                    <a:ext cx="1440" cy="1440"/>
                                  </a:xfrm>
                                  <a:prstGeom prst="rect">
                                    <a:avLst/>
                                  </a:prstGeom>
                                  <a:gradFill flip="none" rotWithShape="1">
                                    <a:gsLst>
                                      <a:gs pos="0">
                                        <a:srgbClr val="FF6600">
                                          <a:shade val="30000"/>
                                          <a:satMod val="115000"/>
                                        </a:srgbClr>
                                      </a:gs>
                                      <a:gs pos="50000">
                                        <a:srgbClr val="FF6600">
                                          <a:shade val="67500"/>
                                          <a:satMod val="115000"/>
                                        </a:srgbClr>
                                      </a:gs>
                                      <a:gs pos="100000">
                                        <a:srgbClr val="FF6600">
                                          <a:shade val="100000"/>
                                          <a:satMod val="115000"/>
                                        </a:srgbClr>
                                      </a:gs>
                                    </a:gsLst>
                                    <a:lin ang="0" scaled="1"/>
                                    <a:tileRect/>
                                  </a:gra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129"/>
                                    <a:ext cx="1440" cy="1440"/>
                                  </a:xfrm>
                                  <a:prstGeom prst="rect">
                                    <a:avLst/>
                                  </a:prstGeom>
                                  <a:gradFill flip="none" rotWithShape="1">
                                    <a:gsLst>
                                      <a:gs pos="0">
                                        <a:srgbClr val="FFFF00">
                                          <a:shade val="30000"/>
                                          <a:satMod val="115000"/>
                                        </a:srgbClr>
                                      </a:gs>
                                      <a:gs pos="50000">
                                        <a:srgbClr val="FFFF00">
                                          <a:shade val="67500"/>
                                          <a:satMod val="115000"/>
                                        </a:srgbClr>
                                      </a:gs>
                                      <a:gs pos="100000">
                                        <a:srgbClr val="FFFF00">
                                          <a:shade val="100000"/>
                                          <a:satMod val="115000"/>
                                        </a:srgbClr>
                                      </a:gs>
                                    </a:gsLst>
                                    <a:lin ang="10800000" scaled="1"/>
                                    <a:tileRect/>
                                  </a:gra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Franklin Gothic Medium" w:hAnsi="Franklin Gothic Medium"/>
                                      <w:sz w:val="28"/>
                                    </w:rPr>
                                    <w:alias w:val="Auteur"/>
                                    <w:id w:val="1983198393"/>
                                    <w:dataBinding w:prefixMappings="xmlns:ns0='http://schemas.openxmlformats.org/package/2006/metadata/core-properties' xmlns:ns1='http://purl.org/dc/elements/1.1/'" w:xpath="/ns0:coreProperties[1]/ns1:creator[1]" w:storeItemID="{6C3C8BC8-F283-45AE-878A-BAB7291924A1}"/>
                                    <w:text/>
                                  </w:sdtPr>
                                  <w:sdtContent>
                                    <w:p w:rsidR="005E4B3F" w:rsidRPr="00731BA4" w:rsidRDefault="005E4B3F">
                                      <w:pPr>
                                        <w:pStyle w:val="Sansinterligne"/>
                                        <w:jc w:val="right"/>
                                        <w:rPr>
                                          <w:rFonts w:ascii="Franklin Gothic Medium" w:hAnsi="Franklin Gothic Medium"/>
                                          <w:sz w:val="28"/>
                                        </w:rPr>
                                      </w:pPr>
                                      <w:proofErr w:type="spellStart"/>
                                      <w:r w:rsidRPr="00731BA4">
                                        <w:rPr>
                                          <w:rFonts w:ascii="Franklin Gothic Medium" w:hAnsi="Franklin Gothic Medium"/>
                                          <w:sz w:val="28"/>
                                        </w:rPr>
                                        <w:t>Soukeyna</w:t>
                                      </w:r>
                                      <w:proofErr w:type="spellEnd"/>
                                      <w:r w:rsidRPr="00731BA4">
                                        <w:rPr>
                                          <w:rFonts w:ascii="Franklin Gothic Medium" w:hAnsi="Franklin Gothic Medium"/>
                                          <w:sz w:val="28"/>
                                        </w:rPr>
                                        <w:t xml:space="preserve"> Aubert</w:t>
                                      </w:r>
                                    </w:p>
                                  </w:sdtContent>
                                </w:sdt>
                                <w:sdt>
                                  <w:sdtPr>
                                    <w:rPr>
                                      <w:rFonts w:ascii="Franklin Gothic Medium" w:hAnsi="Franklin Gothic Medium"/>
                                      <w:sz w:val="28"/>
                                    </w:rPr>
                                    <w:alias w:val="Date "/>
                                    <w:id w:val="-1163009891"/>
                                    <w:dataBinding w:prefixMappings="xmlns:ns0='http://schemas.microsoft.com/office/2006/coverPageProps'" w:xpath="/ns0:CoverPageProperties[1]/ns0:PublishDate[1]" w:storeItemID="{55AF091B-3C7A-41E3-B477-F2FDAA23CFDA}"/>
                                    <w:date w:fullDate="2013-06-20T00:00:00Z">
                                      <w:dateFormat w:val="dd/MM/yyyy"/>
                                      <w:lid w:val="fr-FR"/>
                                      <w:storeMappedDataAs w:val="dateTime"/>
                                      <w:calendar w:val="gregorian"/>
                                    </w:date>
                                  </w:sdtPr>
                                  <w:sdtContent>
                                    <w:p w:rsidR="005E4B3F" w:rsidRPr="00731BA4" w:rsidRDefault="005E4B3F">
                                      <w:pPr>
                                        <w:pStyle w:val="Sansinterligne"/>
                                        <w:jc w:val="right"/>
                                        <w:rPr>
                                          <w:rFonts w:ascii="Franklin Gothic Medium" w:hAnsi="Franklin Gothic Medium"/>
                                          <w:sz w:val="28"/>
                                        </w:rPr>
                                      </w:pPr>
                                      <w:r w:rsidRPr="00731BA4">
                                        <w:rPr>
                                          <w:rFonts w:ascii="Franklin Gothic Medium" w:hAnsi="Franklin Gothic Medium"/>
                                          <w:sz w:val="28"/>
                                          <w:lang w:val="fr-FR"/>
                                        </w:rPr>
                                        <w:t>20/06/2013</w:t>
                                      </w:r>
                                    </w:p>
                                  </w:sdtContent>
                                </w:sdt>
                              </w:txbxContent>
                            </wps:txbx>
                            <wps:bodyPr rot="0" vert="horz" wrap="square" lIns="91440" tIns="0" rIns="91440"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e 2" o:spid="_x0000_s1026" style="position:absolute;margin-left:0;margin-top:13.75pt;width:579.8pt;height:762.55pt;z-index:251659264;mso-position-horizontal:center;mso-position-horizontal-relative:page;mso-position-vertical-relative:page" coordorigin="316,406" coordsize="11608,15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" o:allowincell="f">
                    <v:group id="Group 3" o:spid="_x0000_s1027" style="position:absolute;left:316;top:406;width:11608;height:15264" coordorigin="321,406" coordsize="11600,15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74S8MA&#10;AADbAAAADwAAAGRycy9kb3ducmV2LnhtbESPQWvCQBSE7wX/w/KE3pqNoQaJriKlpdVbNdAeH9ln&#10;Esy+DbvbJP33XUHocZiZb5jNbjKdGMj51rKCRZKCIK6sbrlWUJ7fnlYgfEDW2FkmBb/kYbedPWyw&#10;0HbkTxpOoRYRwr5ABU0IfSGlrxoy6BPbE0fvYp3BEKWrpXY4RrjpZJamuTTYclxosKeXhqrr6cco&#10;yP3wfVi5ZVt2+2dzcO79GF6/lHqcT/s1iEBT+A/f2x9aQZbD7Uv8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74S8MAAADbAAAADwAAAAAAAAAAAAAAAACYAgAAZHJzL2Rv&#10;d25yZXYueG1sUEsFBgAAAAAEAAQA9QAAAIgDAAAAAA==&#10;" fillcolor="black [3213]" strokecolor="black [3213]" strokeweight="1pt"/>
                      <v:rect id="Rectangle 5" o:spid="_x0000_s1029" style="position:absolute;left:3452;top:406;width:8469;height:15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QwqMQA&#10;AADbAAAADwAAAGRycy9kb3ducmV2LnhtbESPzWrCQBSF90LfYbiF7szELKqkGUVaAqUupNpAl5eZ&#10;a5KauRMyo0nfviMUXB7Oz8cpNpPtxJUG3zpWsEhSEMTamZZrBV/Hcr4C4QOywc4xKfglD5v1w6zA&#10;3LiRP+l6CLWII+xzVNCE0OdSet2QRZ+4njh6JzdYDFEOtTQDjnHcdjJL02dpseVIaLCn14b0+XCx&#10;kTtWJ5tefvatHqvd8u17sdMfpVJPj9P2BUSgKdzD/+13oyBbwu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kMKjEAAAA2wAAAA8AAAAAAAAAAAAAAAAAmAIAAGRycy9k&#10;b3ducmV2LnhtbFBLBQYAAAAABAAEAPUAAACJAwAAAAA=&#10;" fillcolor="white [3212]" strokecolor="white [3212]" strokeweight="1pt">
                        <v:shadow color="#d8d8d8" offset="3pt,3pt"/>
                        <v:textbox inset="18pt,108pt,36pt">
                          <w:txbxContent>
                            <w:p w:rsidR="005E4B3F" w:rsidRDefault="005E4B3F" w:rsidP="00666CFC">
                              <w:pPr>
                                <w:pStyle w:val="Sansinterligne"/>
                                <w:spacing w:before="240" w:after="240"/>
                                <w:rPr>
                                  <w:rFonts w:ascii="Franklin Gothic Medium" w:eastAsia="Adobe Gothic Std B" w:hAnsi="Franklin Gothic Medium" w:cs="Estrangelo Edessa"/>
                                  <w:sz w:val="80"/>
                                  <w:szCs w:val="80"/>
                                </w:rPr>
                              </w:pPr>
                              <w:r>
                                <w:rPr>
                                  <w:rFonts w:ascii="Franklin Gothic Medium" w:eastAsia="Adobe Gothic Std B" w:hAnsi="Franklin Gothic Medium" w:cs="Estrangelo Edessa"/>
                                  <w:noProof/>
                                  <w:sz w:val="80"/>
                                  <w:szCs w:val="80"/>
                                </w:rPr>
                                <w:drawing>
                                  <wp:inline distT="0" distB="0" distL="0" distR="0" wp14:anchorId="7C439B67" wp14:editId="48ADA8BE">
                                    <wp:extent cx="5022132" cy="10967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berlego_face.png"/>
                                            <pic:cNvPicPr/>
                                          </pic:nvPicPr>
                                          <pic:blipFill rotWithShape="1">
                                            <a:blip r:embed="rId8">
                                              <a:extLst>
                                                <a:ext uri="{28A0092B-C50C-407E-A947-70E740481C1C}">
                                                  <a14:useLocalDpi xmlns:a14="http://schemas.microsoft.com/office/drawing/2010/main" val="0"/>
                                                </a:ext>
                                              </a:extLst>
                                            </a:blip>
                                            <a:srcRect l="5527" t="28350" r="4838" b="27783"/>
                                            <a:stretch/>
                                          </pic:blipFill>
                                          <pic:spPr bwMode="auto">
                                            <a:xfrm>
                                              <a:off x="0" y="0"/>
                                              <a:ext cx="5031528" cy="1098827"/>
                                            </a:xfrm>
                                            <a:prstGeom prst="rect">
                                              <a:avLst/>
                                            </a:prstGeom>
                                            <a:ln>
                                              <a:noFill/>
                                            </a:ln>
                                            <a:extLst>
                                              <a:ext uri="{53640926-AAD7-44D8-BBD7-CCE9431645EC}">
                                                <a14:shadowObscured xmlns:a14="http://schemas.microsoft.com/office/drawing/2010/main"/>
                                              </a:ext>
                                            </a:extLst>
                                          </pic:spPr>
                                        </pic:pic>
                                      </a:graphicData>
                                    </a:graphic>
                                  </wp:inline>
                                </w:drawing>
                              </w:r>
                            </w:p>
                            <w:p w:rsidR="005E4B3F" w:rsidRDefault="005E4B3F" w:rsidP="00666CFC">
                              <w:pPr>
                                <w:pStyle w:val="Sansinterligne"/>
                                <w:spacing w:before="240" w:after="240"/>
                                <w:rPr>
                                  <w:rFonts w:ascii="Franklin Gothic Medium" w:eastAsia="Adobe Gothic Std B" w:hAnsi="Franklin Gothic Medium" w:cs="Estrangelo Edessa"/>
                                  <w:sz w:val="80"/>
                                  <w:szCs w:val="80"/>
                                </w:rPr>
                              </w:pPr>
                            </w:p>
                            <w:p w:rsidR="005E4B3F" w:rsidRDefault="005E4B3F" w:rsidP="00666CFC">
                              <w:pPr>
                                <w:pStyle w:val="Sansinterligne"/>
                                <w:spacing w:before="240" w:after="240"/>
                                <w:rPr>
                                  <w:rFonts w:ascii="Franklin Gothic Medium" w:eastAsia="Adobe Gothic Std B" w:hAnsi="Franklin Gothic Medium" w:cs="Estrangelo Edessa"/>
                                  <w:sz w:val="80"/>
                                  <w:szCs w:val="80"/>
                                </w:rPr>
                              </w:pPr>
                            </w:p>
                            <w:sdt>
                              <w:sdtPr>
                                <w:rPr>
                                  <w:rFonts w:ascii="Franklin Gothic Medium" w:eastAsia="Adobe Gothic Std B" w:hAnsi="Franklin Gothic Medium" w:cs="Estrangelo Edessa"/>
                                  <w:sz w:val="80"/>
                                  <w:szCs w:val="80"/>
                                </w:rPr>
                                <w:alias w:val="Titre"/>
                                <w:id w:val="-25797398"/>
                                <w:dataBinding w:prefixMappings="xmlns:ns0='http://schemas.openxmlformats.org/package/2006/metadata/core-properties' xmlns:ns1='http://purl.org/dc/elements/1.1/'" w:xpath="/ns0:coreProperties[1]/ns1:title[1]" w:storeItemID="{6C3C8BC8-F283-45AE-878A-BAB7291924A1}"/>
                                <w:text/>
                              </w:sdtPr>
                              <w:sdtContent>
                                <w:p w:rsidR="005E4B3F" w:rsidRPr="00731BA4" w:rsidRDefault="005E4B3F" w:rsidP="00666CFC">
                                  <w:pPr>
                                    <w:pStyle w:val="Sansinterligne"/>
                                    <w:spacing w:before="240" w:after="240"/>
                                    <w:jc w:val="center"/>
                                    <w:rPr>
                                      <w:rFonts w:ascii="Franklin Gothic Medium" w:eastAsia="Adobe Gothic Std B" w:hAnsi="Franklin Gothic Medium" w:cs="Estrangelo Edessa"/>
                                      <w:sz w:val="80"/>
                                      <w:szCs w:val="80"/>
                                    </w:rPr>
                                  </w:pPr>
                                  <w:r w:rsidRPr="00731BA4">
                                    <w:rPr>
                                      <w:rFonts w:ascii="Franklin Gothic Medium" w:eastAsia="Adobe Gothic Std B" w:hAnsi="Franklin Gothic Medium" w:cs="Estrangelo Edessa"/>
                                      <w:sz w:val="80"/>
                                      <w:szCs w:val="80"/>
                                    </w:rPr>
                                    <w:t>Politique de prix de l’espace publicitaire</w:t>
                                  </w:r>
                                </w:p>
                              </w:sdtContent>
                            </w:sdt>
                            <w:sdt>
                              <w:sdtPr>
                                <w:rPr>
                                  <w:sz w:val="40"/>
                                  <w:szCs w:val="40"/>
                                </w:rPr>
                                <w:alias w:val="Sous-titre"/>
                                <w:id w:val="-667788408"/>
                                <w:dataBinding w:prefixMappings="xmlns:ns0='http://schemas.openxmlformats.org/package/2006/metadata/core-properties' xmlns:ns1='http://purl.org/dc/elements/1.1/'" w:xpath="/ns0:coreProperties[1]/ns1:subject[1]" w:storeItemID="{6C3C8BC8-F283-45AE-878A-BAB7291924A1}"/>
                                <w:text/>
                              </w:sdtPr>
                              <w:sdtContent>
                                <w:p w:rsidR="005E4B3F" w:rsidRPr="005F43EE" w:rsidRDefault="005E4B3F" w:rsidP="00666CFC">
                                  <w:pPr>
                                    <w:pStyle w:val="Sansinterligne"/>
                                    <w:jc w:val="center"/>
                                    <w:rPr>
                                      <w:sz w:val="40"/>
                                      <w:szCs w:val="40"/>
                                    </w:rPr>
                                  </w:pPr>
                                  <w:r>
                                    <w:rPr>
                                      <w:sz w:val="40"/>
                                      <w:szCs w:val="40"/>
                                    </w:rPr>
                                    <w:t>Version 1</w:t>
                                  </w:r>
                                </w:p>
                              </w:sdtContent>
                            </w:sdt>
                            <w:p w:rsidR="005E4B3F" w:rsidRPr="005F43EE" w:rsidRDefault="005E4B3F">
                              <w:pPr>
                                <w:pStyle w:val="Sansinterligne"/>
                              </w:pPr>
                            </w:p>
                            <w:sdt>
                              <w:sdtPr>
                                <w:alias w:val="Résumé"/>
                                <w:id w:val="-1179886930"/>
                                <w:showingPlcHdr/>
                                <w:dataBinding w:prefixMappings="xmlns:ns0='http://schemas.microsoft.com/office/2006/coverPageProps'" w:xpath="/ns0:CoverPageProperties[1]/ns0:Abstract[1]" w:storeItemID="{55AF091B-3C7A-41E3-B477-F2FDAA23CFDA}"/>
                                <w:text/>
                              </w:sdtPr>
                              <w:sdtContent>
                                <w:p w:rsidR="005E4B3F" w:rsidRPr="005F43EE" w:rsidRDefault="005E4B3F">
                                  <w:pPr>
                                    <w:pStyle w:val="Sansinterligne"/>
                                  </w:pPr>
                                  <w:r>
                                    <w:t xml:space="preserve">     </w:t>
                                  </w:r>
                                </w:p>
                              </w:sdtContent>
                            </w:sdt>
                            <w:p w:rsidR="005E4B3F" w:rsidRPr="005F43EE" w:rsidRDefault="005E4B3F">
                              <w:pPr>
                                <w:pStyle w:val="Sansinterligne"/>
                              </w:pPr>
                            </w:p>
                          </w:txbxContent>
                        </v:textbox>
                      </v:rect>
                      <v:group id="Group 6" o:spid="_x0000_s1030" style="position:absolute;left:321;top:5029;width:3136;height:3049" coordorigin="654,5129" coordsize="2888,28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102;top:658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LT3sMA&#10;AADbAAAADwAAAGRycy9kb3ducmV2LnhtbESPUWvCMBSF3wf7D+EOfJvpisjaGWUIA58Eu/6Aa3Nt&#10;65KbLom2+/eLIPh4OOd8h7PaTNaIK/nQO1bwNs9AEDdO99wqqL+/Xt9BhIis0TgmBX8UYLN+flph&#10;qd3IB7pWsRUJwqFEBV2MQyllaDqyGOZuIE7eyXmLMUnfSu1xTHBrZJ5lS2mx57TQ4UDbjpqf6mIV&#10;WFMfzzUujpVfbs/jPi8Wv6ZQavYyfX6AiDTFR/je3mkFeQG3L+k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LT3sMAAADbAAAADwAAAAAAAAAAAAAAAACYAgAAZHJzL2Rv&#10;d25yZXYueG1sUEsFBgAAAAAEAAQA9QAAAIgDAAAAAA==&#10;" fillcolor="#a03500" strokecolor="white [3212]" strokeweight="1pt">
                          <v:fill color2="#ff6200" rotate="t" angle="90" colors="0 #a03500;.5 #e65100;1 #ff6200" focus="100%" type="gradient"/>
                          <v:shadow color="#d8d8d8" offset="3pt,3pt"/>
                        </v:rect>
                        <v:rect id="Rectangle 9" o:spid="_x0000_s1032" style="position:absolute;left:654;top:512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R9MIA&#10;AADbAAAADwAAAGRycy9kb3ducmV2LnhtbESPQWvCQBSE7wX/w/IEb3UTW1qJriJKQLzVRs+P7DOJ&#10;Zt+G3a2J/94tFHocZuYbZrkeTCvu5HxjWUE6TUAQl1Y3XCkovvPXOQgfkDW2lknBgzysV6OXJWba&#10;9vxF92OoRISwz1BBHUKXSenLmgz6qe2Io3exzmCI0lVSO+wj3LRyliQf0mDDcaHGjrY1lbfjj1Gw&#10;Nbs8PN4P+lx85kVydem1352UmoyHzQJEoCH8h//ae63gLYXfL/EH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hH0wgAAANsAAAAPAAAAAAAAAAAAAAAAAJgCAABkcnMvZG93&#10;bnJldi54bWxQSwUGAAAAAAQABAD1AAAAhwMAAAAA&#10;" fillcolor="#a0a000" strokecolor="white [3212]" strokeweight="1pt">
                          <v:fill color2="yellow" rotate="t" angle="270" colors="0 #a0a000;.5 #e6e600;1 yellow" focus="100%" type="gradient"/>
                          <v:shadow color="#d8d8d8" offset="3pt,3pt"/>
                        </v:rect>
                      </v:group>
                    </v:group>
                    <v:rect id="Rectangle 19" o:spid="_x0000_s103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rFonts w:ascii="Franklin Gothic Medium" w:hAnsi="Franklin Gothic Medium"/>
                                <w:sz w:val="28"/>
                              </w:rPr>
                              <w:alias w:val="Auteur"/>
                              <w:id w:val="1983198393"/>
                              <w:dataBinding w:prefixMappings="xmlns:ns0='http://schemas.openxmlformats.org/package/2006/metadata/core-properties' xmlns:ns1='http://purl.org/dc/elements/1.1/'" w:xpath="/ns0:coreProperties[1]/ns1:creator[1]" w:storeItemID="{6C3C8BC8-F283-45AE-878A-BAB7291924A1}"/>
                              <w:text/>
                            </w:sdtPr>
                            <w:sdtContent>
                              <w:p w:rsidR="005E4B3F" w:rsidRPr="00731BA4" w:rsidRDefault="005E4B3F">
                                <w:pPr>
                                  <w:pStyle w:val="Sansinterligne"/>
                                  <w:jc w:val="right"/>
                                  <w:rPr>
                                    <w:rFonts w:ascii="Franklin Gothic Medium" w:hAnsi="Franklin Gothic Medium"/>
                                    <w:sz w:val="28"/>
                                  </w:rPr>
                                </w:pPr>
                                <w:proofErr w:type="spellStart"/>
                                <w:r w:rsidRPr="00731BA4">
                                  <w:rPr>
                                    <w:rFonts w:ascii="Franklin Gothic Medium" w:hAnsi="Franklin Gothic Medium"/>
                                    <w:sz w:val="28"/>
                                  </w:rPr>
                                  <w:t>Soukeyna</w:t>
                                </w:r>
                                <w:proofErr w:type="spellEnd"/>
                                <w:r w:rsidRPr="00731BA4">
                                  <w:rPr>
                                    <w:rFonts w:ascii="Franklin Gothic Medium" w:hAnsi="Franklin Gothic Medium"/>
                                    <w:sz w:val="28"/>
                                  </w:rPr>
                                  <w:t xml:space="preserve"> Aubert</w:t>
                                </w:r>
                              </w:p>
                            </w:sdtContent>
                          </w:sdt>
                          <w:sdt>
                            <w:sdtPr>
                              <w:rPr>
                                <w:rFonts w:ascii="Franklin Gothic Medium" w:hAnsi="Franklin Gothic Medium"/>
                                <w:sz w:val="28"/>
                              </w:rPr>
                              <w:alias w:val="Date "/>
                              <w:id w:val="-1163009891"/>
                              <w:dataBinding w:prefixMappings="xmlns:ns0='http://schemas.microsoft.com/office/2006/coverPageProps'" w:xpath="/ns0:CoverPageProperties[1]/ns0:PublishDate[1]" w:storeItemID="{55AF091B-3C7A-41E3-B477-F2FDAA23CFDA}"/>
                              <w:date w:fullDate="2013-06-20T00:00:00Z">
                                <w:dateFormat w:val="dd/MM/yyyy"/>
                                <w:lid w:val="fr-FR"/>
                                <w:storeMappedDataAs w:val="dateTime"/>
                                <w:calendar w:val="gregorian"/>
                              </w:date>
                            </w:sdtPr>
                            <w:sdtContent>
                              <w:p w:rsidR="005E4B3F" w:rsidRPr="00731BA4" w:rsidRDefault="005E4B3F">
                                <w:pPr>
                                  <w:pStyle w:val="Sansinterligne"/>
                                  <w:jc w:val="right"/>
                                  <w:rPr>
                                    <w:rFonts w:ascii="Franklin Gothic Medium" w:hAnsi="Franklin Gothic Medium"/>
                                    <w:sz w:val="28"/>
                                  </w:rPr>
                                </w:pPr>
                                <w:r w:rsidRPr="00731BA4">
                                  <w:rPr>
                                    <w:rFonts w:ascii="Franklin Gothic Medium" w:hAnsi="Franklin Gothic Medium"/>
                                    <w:sz w:val="28"/>
                                    <w:lang w:val="fr-FR"/>
                                  </w:rPr>
                                  <w:t>20/06/2013</w:t>
                                </w:r>
                              </w:p>
                            </w:sdtContent>
                          </w:sdt>
                        </w:txbxContent>
                      </v:textbox>
                    </v:rect>
                    <w10:wrap anchorx="page" anchory="page"/>
                  </v:group>
                </w:pict>
              </mc:Fallback>
            </mc:AlternateContent>
          </w:r>
          <w:r w:rsidR="00731BA4">
            <w:rPr>
              <w:noProof/>
              <w:lang w:val="fr-CA" w:eastAsia="fr-CA"/>
            </w:rPr>
            <mc:AlternateContent>
              <mc:Choice Requires="wps">
                <w:drawing>
                  <wp:anchor distT="0" distB="0" distL="114300" distR="114300" simplePos="0" relativeHeight="251675648" behindDoc="0" locked="0" layoutInCell="1" allowOverlap="1" wp14:anchorId="11B7640F" wp14:editId="43865E61">
                    <wp:simplePos x="0" y="0"/>
                    <wp:positionH relativeFrom="column">
                      <wp:posOffset>-955040</wp:posOffset>
                    </wp:positionH>
                    <wp:positionV relativeFrom="paragraph">
                      <wp:posOffset>254635</wp:posOffset>
                    </wp:positionV>
                    <wp:extent cx="992505" cy="962660"/>
                    <wp:effectExtent l="0" t="0" r="17145" b="2794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2505" cy="96266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10800000" scaled="1"/>
                              <a:tileRect/>
                            </a:gradFill>
                            <a:ln w="12700">
                              <a:solidFill>
                                <a:schemeClr val="bg1"/>
                              </a:solidFill>
                              <a:miter lim="800000"/>
                              <a:headEnd/>
                              <a:tailEnd/>
                            </a:ln>
                            <a:extLst/>
                          </wps:spPr>
                          <wps:bodyPr rot="0" vert="horz" wrap="square" lIns="91440" tIns="45720" rIns="91440" bIns="45720" anchor="ctr" anchorCtr="0" upright="1">
                            <a:noAutofit/>
                          </wps:bodyPr>
                        </wps:wsp>
                      </a:graphicData>
                    </a:graphic>
                  </wp:anchor>
                </w:drawing>
              </mc:Choice>
              <mc:Fallback>
                <w:pict>
                  <v:rect id="Rectangle 10" o:spid="_x0000_s1026" style="position:absolute;margin-left:-75.2pt;margin-top:20.05pt;width:78.15pt;height:75.8pt;flip:x;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" fillcolor="#006a96" strokecolor="white [3212]" strokeweight="1pt">
                    <v:fill color2="#00b8ff" rotate="t" angle="270" colors="0 #006a96;.5 #009ad9;1 #00b8ff" focus="100%" type="gradient"/>
                  </v:rect>
                </w:pict>
              </mc:Fallback>
            </mc:AlternateContent>
          </w:r>
        </w:p>
        <w:p w:rsidR="005F43EE" w:rsidRDefault="005F43EE"/>
        <w:p w:rsidR="005F43EE" w:rsidRDefault="00731BA4">
          <w:pPr>
            <w:rPr>
              <w:rFonts w:ascii="Arial" w:hAnsi="Arial" w:cs="Arial"/>
              <w:b/>
              <w:caps/>
              <w:color w:val="4BACC6" w:themeColor="accent5"/>
              <w:sz w:val="36"/>
              <w:lang w:val="fr-CA"/>
            </w:rPr>
          </w:pPr>
          <w:r>
            <w:rPr>
              <w:noProof/>
              <w:lang w:val="fr-CA" w:eastAsia="fr-CA"/>
            </w:rPr>
            <mc:AlternateContent>
              <mc:Choice Requires="wps">
                <w:drawing>
                  <wp:anchor distT="0" distB="0" distL="114300" distR="114300" simplePos="0" relativeHeight="251666432" behindDoc="0" locked="0" layoutInCell="1" allowOverlap="1" wp14:anchorId="28DAD5B2" wp14:editId="6E44E3AE">
                    <wp:simplePos x="0" y="0"/>
                    <wp:positionH relativeFrom="column">
                      <wp:posOffset>45085</wp:posOffset>
                    </wp:positionH>
                    <wp:positionV relativeFrom="paragraph">
                      <wp:posOffset>579867</wp:posOffset>
                    </wp:positionV>
                    <wp:extent cx="992505" cy="962660"/>
                    <wp:effectExtent l="0" t="0" r="17145" b="2794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2505" cy="962660"/>
                            </a:xfrm>
                            <a:prstGeom prst="rect">
                              <a:avLst/>
                            </a:prstGeom>
                            <a:gradFill flip="none" rotWithShape="1">
                              <a:gsLst>
                                <a:gs pos="0">
                                  <a:srgbClr val="00C800">
                                    <a:shade val="30000"/>
                                    <a:satMod val="115000"/>
                                  </a:srgbClr>
                                </a:gs>
                                <a:gs pos="50000">
                                  <a:srgbClr val="00C800">
                                    <a:shade val="67500"/>
                                    <a:satMod val="115000"/>
                                  </a:srgbClr>
                                </a:gs>
                                <a:gs pos="100000">
                                  <a:srgbClr val="00C800">
                                    <a:shade val="100000"/>
                                    <a:satMod val="115000"/>
                                  </a:srgbClr>
                                </a:gs>
                              </a:gsLst>
                              <a:lin ang="0" scaled="1"/>
                              <a:tileRect/>
                            </a:gradFill>
                            <a:ln w="12700">
                              <a:solidFill>
                                <a:schemeClr val="bg1"/>
                              </a:solidFill>
                              <a:miter lim="800000"/>
                              <a:headEnd/>
                              <a:tailEnd/>
                            </a:ln>
                            <a:extLst/>
                          </wps:spPr>
                          <wps:bodyPr rot="0" vert="horz" wrap="square" lIns="91440" tIns="45720" rIns="91440" bIns="45720" anchor="ctr" anchorCtr="0" upright="1">
                            <a:noAutofit/>
                          </wps:bodyPr>
                        </wps:wsp>
                      </a:graphicData>
                    </a:graphic>
                  </wp:anchor>
                </w:drawing>
              </mc:Choice>
              <mc:Fallback>
                <w:pict>
                  <v:rect id="Rectangle 7" o:spid="_x0000_s1026" style="position:absolute;margin-left:3.55pt;margin-top:45.65pt;width:78.15pt;height:75.8pt;flip:x;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" fillcolor="#007c00" strokecolor="white [3212]" strokeweight="1pt">
                    <v:fill color2="#00d700" rotate="t" angle="90" colors="0 #007c00;.5 #00b400;1 #00d700" focus="100%" type="gradient"/>
                  </v:rect>
                </w:pict>
              </mc:Fallback>
            </mc:AlternateContent>
          </w:r>
          <w:r w:rsidR="005F43EE" w:rsidRPr="005F43EE">
            <w:rPr>
              <w:noProof/>
              <w:lang w:val="fr-CA" w:eastAsia="fr-CA"/>
            </w:rPr>
            <mc:AlternateContent>
              <mc:Choice Requires="wps">
                <w:drawing>
                  <wp:anchor distT="0" distB="0" distL="114300" distR="114300" simplePos="0" relativeHeight="251661312" behindDoc="0" locked="0" layoutInCell="1" allowOverlap="1" wp14:anchorId="63DF7821" wp14:editId="0F1075D0">
                    <wp:simplePos x="0" y="0"/>
                    <wp:positionH relativeFrom="column">
                      <wp:posOffset>-949960</wp:posOffset>
                    </wp:positionH>
                    <wp:positionV relativeFrom="paragraph">
                      <wp:posOffset>3487420</wp:posOffset>
                    </wp:positionV>
                    <wp:extent cx="992505" cy="962660"/>
                    <wp:effectExtent l="0" t="0" r="17145" b="2794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2505" cy="962660"/>
                            </a:xfrm>
                            <a:prstGeom prst="rect">
                              <a:avLst/>
                            </a:prstGeom>
                            <a:gradFill flip="none" rotWithShape="1">
                              <a:gsLst>
                                <a:gs pos="0">
                                  <a:srgbClr val="993300">
                                    <a:shade val="30000"/>
                                    <a:satMod val="115000"/>
                                  </a:srgbClr>
                                </a:gs>
                                <a:gs pos="50000">
                                  <a:srgbClr val="993300">
                                    <a:shade val="67500"/>
                                    <a:satMod val="115000"/>
                                  </a:srgbClr>
                                </a:gs>
                                <a:gs pos="100000">
                                  <a:srgbClr val="993300">
                                    <a:shade val="100000"/>
                                    <a:satMod val="115000"/>
                                  </a:srgbClr>
                                </a:gs>
                              </a:gsLst>
                              <a:lin ang="10800000" scaled="1"/>
                              <a:tileRect/>
                            </a:gradFill>
                            <a:ln w="12700">
                              <a:solidFill>
                                <a:schemeClr val="bg1"/>
                              </a:solidFill>
                              <a:miter lim="800000"/>
                              <a:headEnd/>
                              <a:tailEnd/>
                            </a:ln>
                            <a:extLst/>
                          </wps:spPr>
                          <wps:bodyPr rot="0" vert="horz" wrap="square" lIns="91440" tIns="45720" rIns="91440" bIns="45720" anchor="ctr" anchorCtr="0" upright="1">
                            <a:noAutofit/>
                          </wps:bodyPr>
                        </wps:wsp>
                      </a:graphicData>
                    </a:graphic>
                  </wp:anchor>
                </w:drawing>
              </mc:Choice>
              <mc:Fallback>
                <w:pict>
                  <v:rect id="Rectangle 7" o:spid="_x0000_s1026" style="position:absolute;margin-left:-74.8pt;margin-top:274.6pt;width:78.15pt;height:75.8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" fillcolor="#5e1700" strokecolor="white [3212]" strokeweight="1pt">
                    <v:fill color2="#a42f00" rotate="t" angle="270" colors="0 #5e1700;.5 #892600;1 #a42f00" focus="100%" type="gradient"/>
                  </v:rect>
                </w:pict>
              </mc:Fallback>
            </mc:AlternateContent>
          </w:r>
          <w:r w:rsidR="005F43EE" w:rsidRPr="005F43EE">
            <w:rPr>
              <w:noProof/>
              <w:lang w:val="fr-CA" w:eastAsia="fr-CA"/>
            </w:rPr>
            <mc:AlternateContent>
              <mc:Choice Requires="wps">
                <w:drawing>
                  <wp:anchor distT="0" distB="0" distL="114300" distR="114300" simplePos="0" relativeHeight="251664384" behindDoc="0" locked="0" layoutInCell="1" allowOverlap="1" wp14:anchorId="05846EA7" wp14:editId="4495B816">
                    <wp:simplePos x="0" y="0"/>
                    <wp:positionH relativeFrom="column">
                      <wp:posOffset>38100</wp:posOffset>
                    </wp:positionH>
                    <wp:positionV relativeFrom="paragraph">
                      <wp:posOffset>4446905</wp:posOffset>
                    </wp:positionV>
                    <wp:extent cx="992505" cy="962660"/>
                    <wp:effectExtent l="0" t="0" r="17145" b="2794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2505" cy="962660"/>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0" scaled="1"/>
                              <a:tileRect/>
                            </a:gradFill>
                            <a:ln w="12700">
                              <a:solidFill>
                                <a:schemeClr val="bg1"/>
                              </a:solidFill>
                              <a:miter lim="800000"/>
                              <a:headEnd/>
                              <a:tailEnd/>
                            </a:ln>
                            <a:extLst/>
                          </wps:spPr>
                          <wps:bodyPr rot="0" vert="horz" wrap="square" lIns="91440" tIns="45720" rIns="91440" bIns="45720" anchor="ctr" anchorCtr="0" upright="1">
                            <a:noAutofit/>
                          </wps:bodyPr>
                        </wps:wsp>
                      </a:graphicData>
                    </a:graphic>
                  </wp:anchor>
                </w:drawing>
              </mc:Choice>
              <mc:Fallback>
                <w:pict>
                  <v:rect id="Rectangle 7" o:spid="_x0000_s1026" style="position:absolute;margin-left:3pt;margin-top:350.15pt;width:78.15pt;height:75.8pt;flip:x;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" fillcolor="#a00000" strokecolor="white [3212]" strokeweight="1pt">
                    <v:fill color2="red" rotate="t" angle="90" colors="0 #a00000;.5 #e60000;1 red" focus="100%" type="gradient"/>
                  </v:rect>
                </w:pict>
              </mc:Fallback>
            </mc:AlternateContent>
          </w:r>
          <w:r w:rsidR="005F43EE" w:rsidRPr="005F43EE">
            <w:rPr>
              <w:noProof/>
              <w:lang w:val="fr-CA" w:eastAsia="fr-CA"/>
            </w:rPr>
            <mc:AlternateContent>
              <mc:Choice Requires="wps">
                <w:drawing>
                  <wp:anchor distT="0" distB="0" distL="114300" distR="114300" simplePos="0" relativeHeight="251668480" behindDoc="0" locked="0" layoutInCell="1" allowOverlap="1" wp14:anchorId="3EC3FF68" wp14:editId="002A0357">
                    <wp:simplePos x="0" y="0"/>
                    <wp:positionH relativeFrom="column">
                      <wp:posOffset>-953135</wp:posOffset>
                    </wp:positionH>
                    <wp:positionV relativeFrom="paragraph">
                      <wp:posOffset>5410835</wp:posOffset>
                    </wp:positionV>
                    <wp:extent cx="992505" cy="962660"/>
                    <wp:effectExtent l="0" t="0" r="17145" b="279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2505" cy="962660"/>
                            </a:xfrm>
                            <a:prstGeom prst="rect">
                              <a:avLst/>
                            </a:prstGeom>
                            <a:gradFill flip="none" rotWithShape="1">
                              <a:gsLst>
                                <a:gs pos="0">
                                  <a:srgbClr val="FF3399">
                                    <a:shade val="30000"/>
                                    <a:satMod val="115000"/>
                                  </a:srgbClr>
                                </a:gs>
                                <a:gs pos="50000">
                                  <a:srgbClr val="FF3399">
                                    <a:shade val="67500"/>
                                    <a:satMod val="115000"/>
                                  </a:srgbClr>
                                </a:gs>
                                <a:gs pos="100000">
                                  <a:srgbClr val="FF3399">
                                    <a:shade val="100000"/>
                                    <a:satMod val="115000"/>
                                  </a:srgbClr>
                                </a:gs>
                              </a:gsLst>
                              <a:lin ang="10800000" scaled="1"/>
                              <a:tileRect/>
                            </a:gradFill>
                            <a:ln w="12700">
                              <a:solidFill>
                                <a:schemeClr val="bg1"/>
                              </a:solidFill>
                              <a:miter lim="800000"/>
                              <a:headEnd/>
                              <a:tailEnd/>
                            </a:ln>
                            <a:extLst/>
                          </wps:spPr>
                          <wps:bodyPr rot="0" vert="horz" wrap="square" lIns="91440" tIns="45720" rIns="91440" bIns="45720" anchor="ctr" anchorCtr="0" upright="1">
                            <a:noAutofit/>
                          </wps:bodyPr>
                        </wps:wsp>
                      </a:graphicData>
                    </a:graphic>
                  </wp:anchor>
                </w:drawing>
              </mc:Choice>
              <mc:Fallback>
                <w:pict>
                  <v:rect id="Rectangle 7" o:spid="_x0000_s1026" style="position:absolute;margin-left:-75.05pt;margin-top:426.05pt;width:78.15pt;height:75.8pt;flip:x;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" fillcolor="#9e1057" strokecolor="white [3212]" strokeweight="1pt">
                    <v:fill color2="#ff2499" rotate="t" angle="270" colors="0 #9e1057;.5 #e31c80;1 #ff2499" focus="100%" type="gradient"/>
                  </v:rect>
                </w:pict>
              </mc:Fallback>
            </mc:AlternateContent>
          </w:r>
          <w:r w:rsidR="005F43EE" w:rsidRPr="005F43EE">
            <w:rPr>
              <w:noProof/>
              <w:lang w:val="fr-CA" w:eastAsia="fr-CA"/>
            </w:rPr>
            <mc:AlternateContent>
              <mc:Choice Requires="wps">
                <w:drawing>
                  <wp:anchor distT="0" distB="0" distL="114300" distR="114300" simplePos="0" relativeHeight="251672576" behindDoc="0" locked="0" layoutInCell="1" allowOverlap="1" wp14:anchorId="66CEC9D0" wp14:editId="26212D06">
                    <wp:simplePos x="0" y="0"/>
                    <wp:positionH relativeFrom="column">
                      <wp:posOffset>39370</wp:posOffset>
                    </wp:positionH>
                    <wp:positionV relativeFrom="paragraph">
                      <wp:posOffset>6374765</wp:posOffset>
                    </wp:positionV>
                    <wp:extent cx="992505" cy="962660"/>
                    <wp:effectExtent l="0" t="0" r="17145" b="279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2505" cy="96266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0" scaled="1"/>
                              <a:tileRect/>
                            </a:gradFill>
                            <a:ln w="12700">
                              <a:solidFill>
                                <a:schemeClr val="bg1"/>
                              </a:solidFill>
                              <a:miter lim="800000"/>
                              <a:headEnd/>
                              <a:tailEnd/>
                            </a:ln>
                            <a:extLst/>
                          </wps:spPr>
                          <wps:bodyPr rot="0" vert="horz" wrap="square" lIns="91440" tIns="45720" rIns="91440" bIns="45720" anchor="ctr" anchorCtr="0" upright="1">
                            <a:noAutofit/>
                          </wps:bodyPr>
                        </wps:wsp>
                      </a:graphicData>
                    </a:graphic>
                  </wp:anchor>
                </w:drawing>
              </mc:Choice>
              <mc:Fallback>
                <w:pict>
                  <v:rect id="Rectangle 10" o:spid="_x0000_s1026" style="position:absolute;margin-left:3.1pt;margin-top:501.95pt;width:78.15pt;height:75.8pt;flip:x;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" fillcolor="#3f1260" strokecolor="white [3212]" strokeweight="1pt">
                    <v:fill color2="#7128a8" rotate="t" angle="90" colors="0 #3f1260;.5 #5e1f8d;1 #7128a8" focus="100%" type="gradient"/>
                  </v:rect>
                </w:pict>
              </mc:Fallback>
            </mc:AlternateContent>
          </w:r>
          <w:r w:rsidR="005F43EE" w:rsidRPr="005F43EE">
            <w:rPr>
              <w:noProof/>
              <w:lang w:val="fr-CA" w:eastAsia="fr-CA"/>
            </w:rPr>
            <mc:AlternateContent>
              <mc:Choice Requires="wps">
                <w:drawing>
                  <wp:anchor distT="0" distB="0" distL="114300" distR="114300" simplePos="0" relativeHeight="251674624" behindDoc="0" locked="0" layoutInCell="1" allowOverlap="1" wp14:anchorId="61C8F5BA" wp14:editId="7587C366">
                    <wp:simplePos x="0" y="0"/>
                    <wp:positionH relativeFrom="column">
                      <wp:posOffset>-951230</wp:posOffset>
                    </wp:positionH>
                    <wp:positionV relativeFrom="paragraph">
                      <wp:posOffset>7338807</wp:posOffset>
                    </wp:positionV>
                    <wp:extent cx="992505" cy="962660"/>
                    <wp:effectExtent l="0" t="0" r="1714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2505" cy="962660"/>
                            </a:xfrm>
                            <a:prstGeom prst="rect">
                              <a:avLst/>
                            </a:pr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lin ang="10800000" scaled="1"/>
                              <a:tileRect/>
                            </a:gradFill>
                            <a:ln w="12700">
                              <a:solidFill>
                                <a:schemeClr val="bg1"/>
                              </a:solidFill>
                              <a:miter lim="800000"/>
                              <a:headEnd/>
                              <a:tailEnd/>
                            </a:ln>
                            <a:extLst/>
                          </wps:spPr>
                          <wps:bodyPr rot="0" vert="horz" wrap="square" lIns="91440" tIns="45720" rIns="91440" bIns="45720" anchor="ctr" anchorCtr="0" upright="1">
                            <a:noAutofit/>
                          </wps:bodyPr>
                        </wps:wsp>
                      </a:graphicData>
                    </a:graphic>
                  </wp:anchor>
                </w:drawing>
              </mc:Choice>
              <mc:Fallback>
                <w:pict>
                  <v:rect id="Rectangle 11" o:spid="_x0000_s1026" style="position:absolute;margin-left:-74.9pt;margin-top:577.85pt;width:78.15pt;height:75.8pt;flip:x;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" fillcolor="#d8d8d8 [2732]" strokecolor="white [3212]" strokeweight="1pt">
                    <v:fill color2="#d8d8d8 [2732]" rotate="t" angle="270" colors="0 #7e7e7e;.5 #b6b6b6;1 #d9d9d9" focus="100%" type="gradient"/>
                  </v:rect>
                </w:pict>
              </mc:Fallback>
            </mc:AlternateContent>
          </w:r>
          <w:r w:rsidR="005F43EE">
            <w:rPr>
              <w:rFonts w:ascii="Arial" w:hAnsi="Arial" w:cs="Arial"/>
              <w:b/>
              <w:caps/>
              <w:color w:val="4BACC6" w:themeColor="accent5"/>
              <w:sz w:val="36"/>
              <w:lang w:val="fr-CA"/>
            </w:rPr>
            <w:br w:type="page"/>
          </w:r>
        </w:p>
      </w:sdtContent>
    </w:sdt>
    <w:sdt>
      <w:sdtPr>
        <w:rPr>
          <w:rFonts w:ascii="Helvetica" w:eastAsiaTheme="minorHAnsi" w:hAnsi="Helvetica" w:cstheme="minorBidi"/>
          <w:b w:val="0"/>
          <w:bCs w:val="0"/>
          <w:color w:val="auto"/>
          <w:sz w:val="22"/>
          <w:szCs w:val="22"/>
          <w:lang w:val="fr-FR" w:eastAsia="en-US"/>
        </w:rPr>
        <w:id w:val="-1205855510"/>
        <w:docPartObj>
          <w:docPartGallery w:val="Table of Contents"/>
          <w:docPartUnique/>
        </w:docPartObj>
      </w:sdtPr>
      <w:sdtContent>
        <w:p w:rsidR="00A504B0" w:rsidRPr="002337D8" w:rsidRDefault="00A504B0" w:rsidP="00443D49">
          <w:pPr>
            <w:pStyle w:val="En-ttedetabledesmatires"/>
            <w:spacing w:after="240"/>
            <w:rPr>
              <w:rFonts w:ascii="Helvetica" w:hAnsi="Helvetica"/>
              <w:color w:val="auto"/>
            </w:rPr>
          </w:pPr>
          <w:r w:rsidRPr="002337D8">
            <w:rPr>
              <w:rFonts w:ascii="Helvetica" w:hAnsi="Helvetica"/>
              <w:color w:val="auto"/>
              <w:lang w:val="fr-FR"/>
            </w:rPr>
            <w:t>Contenu</w:t>
          </w:r>
          <w:r w:rsidR="00443D49" w:rsidRPr="002337D8">
            <w:rPr>
              <w:rFonts w:ascii="Helvetica" w:hAnsi="Helvetica"/>
              <w:color w:val="auto"/>
              <w:lang w:val="fr-FR"/>
            </w:rPr>
            <w:t xml:space="preserve"> du document</w:t>
          </w:r>
        </w:p>
        <w:p w:rsidR="002337D8" w:rsidRPr="002337D8" w:rsidRDefault="00A504B0">
          <w:pPr>
            <w:pStyle w:val="TM1"/>
            <w:tabs>
              <w:tab w:val="left" w:pos="440"/>
              <w:tab w:val="right" w:leader="dot" w:pos="8630"/>
            </w:tabs>
            <w:rPr>
              <w:rFonts w:ascii="Helvetica" w:eastAsiaTheme="minorEastAsia" w:hAnsi="Helvetica"/>
              <w:noProof/>
              <w:lang w:val="fr-CA" w:eastAsia="fr-CA"/>
            </w:rPr>
          </w:pPr>
          <w:r w:rsidRPr="002337D8">
            <w:rPr>
              <w:rFonts w:ascii="Helvetica" w:hAnsi="Helvetica"/>
            </w:rPr>
            <w:fldChar w:fldCharType="begin"/>
          </w:r>
          <w:r w:rsidRPr="002337D8">
            <w:rPr>
              <w:rFonts w:ascii="Helvetica" w:hAnsi="Helvetica"/>
            </w:rPr>
            <w:instrText xml:space="preserve"> TOC \o "1-3" \h \z \u </w:instrText>
          </w:r>
          <w:r w:rsidRPr="002337D8">
            <w:rPr>
              <w:rFonts w:ascii="Helvetica" w:hAnsi="Helvetica"/>
            </w:rPr>
            <w:fldChar w:fldCharType="separate"/>
          </w:r>
          <w:hyperlink w:anchor="_Toc360069476" w:history="1">
            <w:r w:rsidR="002337D8" w:rsidRPr="002337D8">
              <w:rPr>
                <w:rStyle w:val="Lienhypertexte"/>
                <w:rFonts w:ascii="Helvetica" w:hAnsi="Helvetica"/>
                <w:noProof/>
                <w:color w:val="auto"/>
                <w:lang w:val="fr-CA"/>
              </w:rPr>
              <w:t>1.</w:t>
            </w:r>
            <w:r w:rsidR="002337D8" w:rsidRPr="002337D8">
              <w:rPr>
                <w:rFonts w:ascii="Helvetica" w:eastAsiaTheme="minorEastAsia" w:hAnsi="Helvetica"/>
                <w:noProof/>
                <w:lang w:val="fr-CA" w:eastAsia="fr-CA"/>
              </w:rPr>
              <w:tab/>
            </w:r>
            <w:r w:rsidR="002337D8" w:rsidRPr="002337D8">
              <w:rPr>
                <w:rStyle w:val="Lienhypertexte"/>
                <w:rFonts w:ascii="Helvetica" w:hAnsi="Helvetica"/>
                <w:noProof/>
                <w:color w:val="auto"/>
                <w:lang w:val="fr-CA"/>
              </w:rPr>
              <w:t>Profil du mandataire</w:t>
            </w:r>
            <w:r w:rsidR="002337D8" w:rsidRPr="002337D8">
              <w:rPr>
                <w:rFonts w:ascii="Helvetica" w:hAnsi="Helvetica"/>
                <w:noProof/>
                <w:webHidden/>
              </w:rPr>
              <w:tab/>
            </w:r>
            <w:r w:rsidR="002337D8" w:rsidRPr="002337D8">
              <w:rPr>
                <w:rFonts w:ascii="Helvetica" w:hAnsi="Helvetica"/>
                <w:noProof/>
                <w:webHidden/>
              </w:rPr>
              <w:fldChar w:fldCharType="begin"/>
            </w:r>
            <w:r w:rsidR="002337D8" w:rsidRPr="002337D8">
              <w:rPr>
                <w:rFonts w:ascii="Helvetica" w:hAnsi="Helvetica"/>
                <w:noProof/>
                <w:webHidden/>
              </w:rPr>
              <w:instrText xml:space="preserve"> PAGEREF _Toc360069476 \h </w:instrText>
            </w:r>
            <w:r w:rsidR="002337D8" w:rsidRPr="002337D8">
              <w:rPr>
                <w:rFonts w:ascii="Helvetica" w:hAnsi="Helvetica"/>
                <w:noProof/>
                <w:webHidden/>
              </w:rPr>
            </w:r>
            <w:r w:rsidR="002337D8" w:rsidRPr="002337D8">
              <w:rPr>
                <w:rFonts w:ascii="Helvetica" w:hAnsi="Helvetica"/>
                <w:noProof/>
                <w:webHidden/>
              </w:rPr>
              <w:fldChar w:fldCharType="separate"/>
            </w:r>
            <w:r w:rsidR="00334003">
              <w:rPr>
                <w:rFonts w:ascii="Helvetica" w:hAnsi="Helvetica"/>
                <w:noProof/>
                <w:webHidden/>
              </w:rPr>
              <w:t>2</w:t>
            </w:r>
            <w:r w:rsidR="002337D8" w:rsidRPr="002337D8">
              <w:rPr>
                <w:rFonts w:ascii="Helvetica" w:hAnsi="Helvetica"/>
                <w:noProof/>
                <w:webHidden/>
              </w:rPr>
              <w:fldChar w:fldCharType="end"/>
            </w:r>
          </w:hyperlink>
        </w:p>
        <w:p w:rsidR="002337D8" w:rsidRPr="002337D8" w:rsidRDefault="002337D8">
          <w:pPr>
            <w:pStyle w:val="TM1"/>
            <w:tabs>
              <w:tab w:val="left" w:pos="440"/>
              <w:tab w:val="right" w:leader="dot" w:pos="8630"/>
            </w:tabs>
            <w:rPr>
              <w:rFonts w:ascii="Helvetica" w:eastAsiaTheme="minorEastAsia" w:hAnsi="Helvetica"/>
              <w:noProof/>
              <w:lang w:val="fr-CA" w:eastAsia="fr-CA"/>
            </w:rPr>
          </w:pPr>
          <w:hyperlink w:anchor="_Toc360069477" w:history="1">
            <w:r w:rsidRPr="002337D8">
              <w:rPr>
                <w:rStyle w:val="Lienhypertexte"/>
                <w:rFonts w:ascii="Helvetica" w:hAnsi="Helvetica"/>
                <w:noProof/>
                <w:color w:val="auto"/>
                <w:lang w:val="fr-CA"/>
              </w:rPr>
              <w:t>2.</w:t>
            </w:r>
            <w:r w:rsidRPr="002337D8">
              <w:rPr>
                <w:rFonts w:ascii="Helvetica" w:eastAsiaTheme="minorEastAsia" w:hAnsi="Helvetica"/>
                <w:noProof/>
                <w:lang w:val="fr-CA" w:eastAsia="fr-CA"/>
              </w:rPr>
              <w:tab/>
            </w:r>
            <w:r w:rsidRPr="002337D8">
              <w:rPr>
                <w:rStyle w:val="Lienhypertexte"/>
                <w:rFonts w:ascii="Helvetica" w:hAnsi="Helvetica"/>
                <w:noProof/>
                <w:color w:val="auto"/>
                <w:lang w:val="fr-CA"/>
              </w:rPr>
              <w:t>Clarification du mandat</w:t>
            </w:r>
            <w:r w:rsidRPr="002337D8">
              <w:rPr>
                <w:rFonts w:ascii="Helvetica" w:hAnsi="Helvetica"/>
                <w:noProof/>
                <w:webHidden/>
              </w:rPr>
              <w:tab/>
            </w:r>
            <w:r w:rsidRPr="002337D8">
              <w:rPr>
                <w:rFonts w:ascii="Helvetica" w:hAnsi="Helvetica"/>
                <w:noProof/>
                <w:webHidden/>
              </w:rPr>
              <w:fldChar w:fldCharType="begin"/>
            </w:r>
            <w:r w:rsidRPr="002337D8">
              <w:rPr>
                <w:rFonts w:ascii="Helvetica" w:hAnsi="Helvetica"/>
                <w:noProof/>
                <w:webHidden/>
              </w:rPr>
              <w:instrText xml:space="preserve"> PAGEREF _Toc360069477 \h </w:instrText>
            </w:r>
            <w:r w:rsidRPr="002337D8">
              <w:rPr>
                <w:rFonts w:ascii="Helvetica" w:hAnsi="Helvetica"/>
                <w:noProof/>
                <w:webHidden/>
              </w:rPr>
            </w:r>
            <w:r w:rsidRPr="002337D8">
              <w:rPr>
                <w:rFonts w:ascii="Helvetica" w:hAnsi="Helvetica"/>
                <w:noProof/>
                <w:webHidden/>
              </w:rPr>
              <w:fldChar w:fldCharType="separate"/>
            </w:r>
            <w:r w:rsidR="00334003">
              <w:rPr>
                <w:rFonts w:ascii="Helvetica" w:hAnsi="Helvetica"/>
                <w:noProof/>
                <w:webHidden/>
              </w:rPr>
              <w:t>2</w:t>
            </w:r>
            <w:r w:rsidRPr="002337D8">
              <w:rPr>
                <w:rFonts w:ascii="Helvetica" w:hAnsi="Helvetica"/>
                <w:noProof/>
                <w:webHidden/>
              </w:rPr>
              <w:fldChar w:fldCharType="end"/>
            </w:r>
          </w:hyperlink>
        </w:p>
        <w:p w:rsidR="002337D8" w:rsidRPr="002337D8" w:rsidRDefault="002337D8">
          <w:pPr>
            <w:pStyle w:val="TM1"/>
            <w:tabs>
              <w:tab w:val="left" w:pos="440"/>
              <w:tab w:val="right" w:leader="dot" w:pos="8630"/>
            </w:tabs>
            <w:rPr>
              <w:rFonts w:ascii="Helvetica" w:eastAsiaTheme="minorEastAsia" w:hAnsi="Helvetica"/>
              <w:noProof/>
              <w:lang w:val="fr-CA" w:eastAsia="fr-CA"/>
            </w:rPr>
          </w:pPr>
          <w:hyperlink w:anchor="_Toc360069478" w:history="1">
            <w:r w:rsidRPr="002337D8">
              <w:rPr>
                <w:rStyle w:val="Lienhypertexte"/>
                <w:rFonts w:ascii="Helvetica" w:hAnsi="Helvetica"/>
                <w:noProof/>
                <w:color w:val="auto"/>
                <w:lang w:val="fr-CA"/>
              </w:rPr>
              <w:t>3.</w:t>
            </w:r>
            <w:r w:rsidRPr="002337D8">
              <w:rPr>
                <w:rFonts w:ascii="Helvetica" w:eastAsiaTheme="minorEastAsia" w:hAnsi="Helvetica"/>
                <w:noProof/>
                <w:lang w:val="fr-CA" w:eastAsia="fr-CA"/>
              </w:rPr>
              <w:tab/>
            </w:r>
            <w:r w:rsidRPr="002337D8">
              <w:rPr>
                <w:rStyle w:val="Lienhypertexte"/>
                <w:rFonts w:ascii="Helvetica" w:hAnsi="Helvetica"/>
                <w:noProof/>
                <w:color w:val="auto"/>
                <w:lang w:val="fr-CA"/>
              </w:rPr>
              <w:t>Profil de la clientèle</w:t>
            </w:r>
            <w:r w:rsidRPr="002337D8">
              <w:rPr>
                <w:rFonts w:ascii="Helvetica" w:hAnsi="Helvetica"/>
                <w:noProof/>
                <w:webHidden/>
              </w:rPr>
              <w:tab/>
            </w:r>
            <w:r w:rsidRPr="002337D8">
              <w:rPr>
                <w:rFonts w:ascii="Helvetica" w:hAnsi="Helvetica"/>
                <w:noProof/>
                <w:webHidden/>
              </w:rPr>
              <w:fldChar w:fldCharType="begin"/>
            </w:r>
            <w:r w:rsidRPr="002337D8">
              <w:rPr>
                <w:rFonts w:ascii="Helvetica" w:hAnsi="Helvetica"/>
                <w:noProof/>
                <w:webHidden/>
              </w:rPr>
              <w:instrText xml:space="preserve"> PAGEREF _Toc360069478 \h </w:instrText>
            </w:r>
            <w:r w:rsidRPr="002337D8">
              <w:rPr>
                <w:rFonts w:ascii="Helvetica" w:hAnsi="Helvetica"/>
                <w:noProof/>
                <w:webHidden/>
              </w:rPr>
            </w:r>
            <w:r w:rsidRPr="002337D8">
              <w:rPr>
                <w:rFonts w:ascii="Helvetica" w:hAnsi="Helvetica"/>
                <w:noProof/>
                <w:webHidden/>
              </w:rPr>
              <w:fldChar w:fldCharType="separate"/>
            </w:r>
            <w:r w:rsidR="00334003">
              <w:rPr>
                <w:rFonts w:ascii="Helvetica" w:hAnsi="Helvetica"/>
                <w:noProof/>
                <w:webHidden/>
              </w:rPr>
              <w:t>2</w:t>
            </w:r>
            <w:r w:rsidRPr="002337D8">
              <w:rPr>
                <w:rFonts w:ascii="Helvetica" w:hAnsi="Helvetica"/>
                <w:noProof/>
                <w:webHidden/>
              </w:rPr>
              <w:fldChar w:fldCharType="end"/>
            </w:r>
          </w:hyperlink>
        </w:p>
        <w:p w:rsidR="002337D8" w:rsidRPr="002337D8" w:rsidRDefault="002337D8">
          <w:pPr>
            <w:pStyle w:val="TM2"/>
            <w:tabs>
              <w:tab w:val="left" w:pos="880"/>
              <w:tab w:val="right" w:leader="dot" w:pos="8630"/>
            </w:tabs>
            <w:rPr>
              <w:rFonts w:ascii="Helvetica" w:eastAsiaTheme="minorEastAsia" w:hAnsi="Helvetica"/>
              <w:noProof/>
              <w:lang w:val="fr-CA" w:eastAsia="fr-CA"/>
            </w:rPr>
          </w:pPr>
          <w:hyperlink w:anchor="_Toc360069479" w:history="1">
            <w:r w:rsidRPr="002337D8">
              <w:rPr>
                <w:rStyle w:val="Lienhypertexte"/>
                <w:rFonts w:ascii="Helvetica" w:hAnsi="Helvetica"/>
                <w:noProof/>
                <w:color w:val="auto"/>
                <w:lang w:val="fr-CA"/>
              </w:rPr>
              <w:t>3.1.</w:t>
            </w:r>
            <w:r w:rsidRPr="002337D8">
              <w:rPr>
                <w:rFonts w:ascii="Helvetica" w:eastAsiaTheme="minorEastAsia" w:hAnsi="Helvetica"/>
                <w:noProof/>
                <w:lang w:val="fr-CA" w:eastAsia="fr-CA"/>
              </w:rPr>
              <w:tab/>
            </w:r>
            <w:r w:rsidRPr="002337D8">
              <w:rPr>
                <w:rStyle w:val="Lienhypertexte"/>
                <w:rFonts w:ascii="Helvetica" w:hAnsi="Helvetica"/>
                <w:noProof/>
                <w:color w:val="auto"/>
                <w:lang w:val="fr-CA"/>
              </w:rPr>
              <w:t>Flux</w:t>
            </w:r>
            <w:r w:rsidRPr="002337D8">
              <w:rPr>
                <w:rFonts w:ascii="Helvetica" w:hAnsi="Helvetica"/>
                <w:noProof/>
                <w:webHidden/>
              </w:rPr>
              <w:tab/>
            </w:r>
            <w:r w:rsidRPr="002337D8">
              <w:rPr>
                <w:rFonts w:ascii="Helvetica" w:hAnsi="Helvetica"/>
                <w:noProof/>
                <w:webHidden/>
              </w:rPr>
              <w:fldChar w:fldCharType="begin"/>
            </w:r>
            <w:r w:rsidRPr="002337D8">
              <w:rPr>
                <w:rFonts w:ascii="Helvetica" w:hAnsi="Helvetica"/>
                <w:noProof/>
                <w:webHidden/>
              </w:rPr>
              <w:instrText xml:space="preserve"> PAGEREF _Toc360069479 \h </w:instrText>
            </w:r>
            <w:r w:rsidRPr="002337D8">
              <w:rPr>
                <w:rFonts w:ascii="Helvetica" w:hAnsi="Helvetica"/>
                <w:noProof/>
                <w:webHidden/>
              </w:rPr>
            </w:r>
            <w:r w:rsidRPr="002337D8">
              <w:rPr>
                <w:rFonts w:ascii="Helvetica" w:hAnsi="Helvetica"/>
                <w:noProof/>
                <w:webHidden/>
              </w:rPr>
              <w:fldChar w:fldCharType="separate"/>
            </w:r>
            <w:r w:rsidR="00334003">
              <w:rPr>
                <w:rFonts w:ascii="Helvetica" w:hAnsi="Helvetica"/>
                <w:noProof/>
                <w:webHidden/>
              </w:rPr>
              <w:t>2</w:t>
            </w:r>
            <w:r w:rsidRPr="002337D8">
              <w:rPr>
                <w:rFonts w:ascii="Helvetica" w:hAnsi="Helvetica"/>
                <w:noProof/>
                <w:webHidden/>
              </w:rPr>
              <w:fldChar w:fldCharType="end"/>
            </w:r>
          </w:hyperlink>
        </w:p>
        <w:p w:rsidR="002337D8" w:rsidRPr="002337D8" w:rsidRDefault="002337D8">
          <w:pPr>
            <w:pStyle w:val="TM2"/>
            <w:tabs>
              <w:tab w:val="left" w:pos="880"/>
              <w:tab w:val="right" w:leader="dot" w:pos="8630"/>
            </w:tabs>
            <w:rPr>
              <w:rFonts w:ascii="Helvetica" w:eastAsiaTheme="minorEastAsia" w:hAnsi="Helvetica"/>
              <w:noProof/>
              <w:lang w:val="fr-CA" w:eastAsia="fr-CA"/>
            </w:rPr>
          </w:pPr>
          <w:hyperlink w:anchor="_Toc360069480" w:history="1">
            <w:r w:rsidRPr="002337D8">
              <w:rPr>
                <w:rStyle w:val="Lienhypertexte"/>
                <w:rFonts w:ascii="Helvetica" w:hAnsi="Helvetica"/>
                <w:noProof/>
                <w:color w:val="auto"/>
                <w:lang w:val="fr-CA"/>
              </w:rPr>
              <w:t>3.2.</w:t>
            </w:r>
            <w:r w:rsidRPr="002337D8">
              <w:rPr>
                <w:rFonts w:ascii="Helvetica" w:eastAsiaTheme="minorEastAsia" w:hAnsi="Helvetica"/>
                <w:noProof/>
                <w:lang w:val="fr-CA" w:eastAsia="fr-CA"/>
              </w:rPr>
              <w:tab/>
            </w:r>
            <w:r w:rsidRPr="002337D8">
              <w:rPr>
                <w:rStyle w:val="Lienhypertexte"/>
                <w:rFonts w:ascii="Helvetica" w:hAnsi="Helvetica"/>
                <w:noProof/>
                <w:color w:val="auto"/>
                <w:lang w:val="fr-CA"/>
              </w:rPr>
              <w:t>Origine</w:t>
            </w:r>
            <w:r w:rsidRPr="002337D8">
              <w:rPr>
                <w:rFonts w:ascii="Helvetica" w:hAnsi="Helvetica"/>
                <w:noProof/>
                <w:webHidden/>
              </w:rPr>
              <w:tab/>
            </w:r>
            <w:r w:rsidRPr="002337D8">
              <w:rPr>
                <w:rFonts w:ascii="Helvetica" w:hAnsi="Helvetica"/>
                <w:noProof/>
                <w:webHidden/>
              </w:rPr>
              <w:fldChar w:fldCharType="begin"/>
            </w:r>
            <w:r w:rsidRPr="002337D8">
              <w:rPr>
                <w:rFonts w:ascii="Helvetica" w:hAnsi="Helvetica"/>
                <w:noProof/>
                <w:webHidden/>
              </w:rPr>
              <w:instrText xml:space="preserve"> PAGEREF _Toc360069480 \h </w:instrText>
            </w:r>
            <w:r w:rsidRPr="002337D8">
              <w:rPr>
                <w:rFonts w:ascii="Helvetica" w:hAnsi="Helvetica"/>
                <w:noProof/>
                <w:webHidden/>
              </w:rPr>
            </w:r>
            <w:r w:rsidRPr="002337D8">
              <w:rPr>
                <w:rFonts w:ascii="Helvetica" w:hAnsi="Helvetica"/>
                <w:noProof/>
                <w:webHidden/>
              </w:rPr>
              <w:fldChar w:fldCharType="separate"/>
            </w:r>
            <w:r w:rsidR="00334003">
              <w:rPr>
                <w:rFonts w:ascii="Helvetica" w:hAnsi="Helvetica"/>
                <w:noProof/>
                <w:webHidden/>
              </w:rPr>
              <w:t>4</w:t>
            </w:r>
            <w:r w:rsidRPr="002337D8">
              <w:rPr>
                <w:rFonts w:ascii="Helvetica" w:hAnsi="Helvetica"/>
                <w:noProof/>
                <w:webHidden/>
              </w:rPr>
              <w:fldChar w:fldCharType="end"/>
            </w:r>
          </w:hyperlink>
        </w:p>
        <w:p w:rsidR="002337D8" w:rsidRPr="002337D8" w:rsidRDefault="002337D8">
          <w:pPr>
            <w:pStyle w:val="TM1"/>
            <w:tabs>
              <w:tab w:val="left" w:pos="440"/>
              <w:tab w:val="right" w:leader="dot" w:pos="8630"/>
            </w:tabs>
            <w:rPr>
              <w:rFonts w:ascii="Helvetica" w:eastAsiaTheme="minorEastAsia" w:hAnsi="Helvetica"/>
              <w:noProof/>
              <w:lang w:val="fr-CA" w:eastAsia="fr-CA"/>
            </w:rPr>
          </w:pPr>
          <w:hyperlink w:anchor="_Toc360069481" w:history="1">
            <w:r w:rsidRPr="002337D8">
              <w:rPr>
                <w:rStyle w:val="Lienhypertexte"/>
                <w:rFonts w:ascii="Helvetica" w:hAnsi="Helvetica"/>
                <w:noProof/>
                <w:color w:val="auto"/>
                <w:lang w:val="fr-CA"/>
              </w:rPr>
              <w:t>4.</w:t>
            </w:r>
            <w:r w:rsidRPr="002337D8">
              <w:rPr>
                <w:rFonts w:ascii="Helvetica" w:eastAsiaTheme="minorEastAsia" w:hAnsi="Helvetica"/>
                <w:noProof/>
                <w:lang w:val="fr-CA" w:eastAsia="fr-CA"/>
              </w:rPr>
              <w:tab/>
            </w:r>
            <w:r w:rsidRPr="002337D8">
              <w:rPr>
                <w:rStyle w:val="Lienhypertexte"/>
                <w:rFonts w:ascii="Helvetica" w:hAnsi="Helvetica"/>
                <w:noProof/>
                <w:color w:val="auto"/>
                <w:lang w:val="fr-CA"/>
              </w:rPr>
              <w:t>Types de facturation de publicité sur internet</w:t>
            </w:r>
            <w:r w:rsidRPr="002337D8">
              <w:rPr>
                <w:rFonts w:ascii="Helvetica" w:hAnsi="Helvetica"/>
                <w:noProof/>
                <w:webHidden/>
              </w:rPr>
              <w:tab/>
            </w:r>
            <w:r w:rsidRPr="002337D8">
              <w:rPr>
                <w:rFonts w:ascii="Helvetica" w:hAnsi="Helvetica"/>
                <w:noProof/>
                <w:webHidden/>
              </w:rPr>
              <w:fldChar w:fldCharType="begin"/>
            </w:r>
            <w:r w:rsidRPr="002337D8">
              <w:rPr>
                <w:rFonts w:ascii="Helvetica" w:hAnsi="Helvetica"/>
                <w:noProof/>
                <w:webHidden/>
              </w:rPr>
              <w:instrText xml:space="preserve"> PAGEREF _Toc360069481 \h </w:instrText>
            </w:r>
            <w:r w:rsidRPr="002337D8">
              <w:rPr>
                <w:rFonts w:ascii="Helvetica" w:hAnsi="Helvetica"/>
                <w:noProof/>
                <w:webHidden/>
              </w:rPr>
            </w:r>
            <w:r w:rsidRPr="002337D8">
              <w:rPr>
                <w:rFonts w:ascii="Helvetica" w:hAnsi="Helvetica"/>
                <w:noProof/>
                <w:webHidden/>
              </w:rPr>
              <w:fldChar w:fldCharType="separate"/>
            </w:r>
            <w:r w:rsidR="00334003">
              <w:rPr>
                <w:rFonts w:ascii="Helvetica" w:hAnsi="Helvetica"/>
                <w:noProof/>
                <w:webHidden/>
              </w:rPr>
              <w:t>5</w:t>
            </w:r>
            <w:r w:rsidRPr="002337D8">
              <w:rPr>
                <w:rFonts w:ascii="Helvetica" w:hAnsi="Helvetica"/>
                <w:noProof/>
                <w:webHidden/>
              </w:rPr>
              <w:fldChar w:fldCharType="end"/>
            </w:r>
          </w:hyperlink>
        </w:p>
        <w:p w:rsidR="002337D8" w:rsidRPr="002337D8" w:rsidRDefault="002337D8">
          <w:pPr>
            <w:pStyle w:val="TM2"/>
            <w:tabs>
              <w:tab w:val="left" w:pos="880"/>
              <w:tab w:val="right" w:leader="dot" w:pos="8630"/>
            </w:tabs>
            <w:rPr>
              <w:rFonts w:ascii="Helvetica" w:eastAsiaTheme="minorEastAsia" w:hAnsi="Helvetica"/>
              <w:noProof/>
              <w:lang w:val="fr-CA" w:eastAsia="fr-CA"/>
            </w:rPr>
          </w:pPr>
          <w:hyperlink w:anchor="_Toc360069482" w:history="1">
            <w:r w:rsidRPr="002337D8">
              <w:rPr>
                <w:rStyle w:val="Lienhypertexte"/>
                <w:rFonts w:ascii="Helvetica" w:hAnsi="Helvetica"/>
                <w:noProof/>
                <w:color w:val="auto"/>
                <w:lang w:val="fr-CA"/>
              </w:rPr>
              <w:t>4.1.</w:t>
            </w:r>
            <w:r w:rsidRPr="002337D8">
              <w:rPr>
                <w:rFonts w:ascii="Helvetica" w:eastAsiaTheme="minorEastAsia" w:hAnsi="Helvetica"/>
                <w:noProof/>
                <w:lang w:val="fr-CA" w:eastAsia="fr-CA"/>
              </w:rPr>
              <w:tab/>
            </w:r>
            <w:r w:rsidRPr="002337D8">
              <w:rPr>
                <w:rStyle w:val="Lienhypertexte"/>
                <w:rFonts w:ascii="Helvetica" w:hAnsi="Helvetica"/>
                <w:noProof/>
                <w:color w:val="auto"/>
                <w:lang w:val="fr-CA"/>
              </w:rPr>
              <w:t>CPM : Coût Pour Mille</w:t>
            </w:r>
            <w:r w:rsidRPr="002337D8">
              <w:rPr>
                <w:rFonts w:ascii="Helvetica" w:hAnsi="Helvetica"/>
                <w:noProof/>
                <w:webHidden/>
              </w:rPr>
              <w:tab/>
            </w:r>
            <w:r w:rsidRPr="002337D8">
              <w:rPr>
                <w:rFonts w:ascii="Helvetica" w:hAnsi="Helvetica"/>
                <w:noProof/>
                <w:webHidden/>
              </w:rPr>
              <w:fldChar w:fldCharType="begin"/>
            </w:r>
            <w:r w:rsidRPr="002337D8">
              <w:rPr>
                <w:rFonts w:ascii="Helvetica" w:hAnsi="Helvetica"/>
                <w:noProof/>
                <w:webHidden/>
              </w:rPr>
              <w:instrText xml:space="preserve"> PAGEREF _Toc360069482 \h </w:instrText>
            </w:r>
            <w:r w:rsidRPr="002337D8">
              <w:rPr>
                <w:rFonts w:ascii="Helvetica" w:hAnsi="Helvetica"/>
                <w:noProof/>
                <w:webHidden/>
              </w:rPr>
            </w:r>
            <w:r w:rsidRPr="002337D8">
              <w:rPr>
                <w:rFonts w:ascii="Helvetica" w:hAnsi="Helvetica"/>
                <w:noProof/>
                <w:webHidden/>
              </w:rPr>
              <w:fldChar w:fldCharType="separate"/>
            </w:r>
            <w:r w:rsidR="00334003">
              <w:rPr>
                <w:rFonts w:ascii="Helvetica" w:hAnsi="Helvetica"/>
                <w:noProof/>
                <w:webHidden/>
              </w:rPr>
              <w:t>5</w:t>
            </w:r>
            <w:r w:rsidRPr="002337D8">
              <w:rPr>
                <w:rFonts w:ascii="Helvetica" w:hAnsi="Helvetica"/>
                <w:noProof/>
                <w:webHidden/>
              </w:rPr>
              <w:fldChar w:fldCharType="end"/>
            </w:r>
          </w:hyperlink>
        </w:p>
        <w:p w:rsidR="002337D8" w:rsidRPr="002337D8" w:rsidRDefault="002337D8">
          <w:pPr>
            <w:pStyle w:val="TM2"/>
            <w:tabs>
              <w:tab w:val="left" w:pos="880"/>
              <w:tab w:val="right" w:leader="dot" w:pos="8630"/>
            </w:tabs>
            <w:rPr>
              <w:rFonts w:ascii="Helvetica" w:eastAsiaTheme="minorEastAsia" w:hAnsi="Helvetica"/>
              <w:noProof/>
              <w:lang w:val="fr-CA" w:eastAsia="fr-CA"/>
            </w:rPr>
          </w:pPr>
          <w:hyperlink w:anchor="_Toc360069483" w:history="1">
            <w:r w:rsidRPr="002337D8">
              <w:rPr>
                <w:rStyle w:val="Lienhypertexte"/>
                <w:rFonts w:ascii="Helvetica" w:hAnsi="Helvetica"/>
                <w:noProof/>
                <w:color w:val="auto"/>
                <w:lang w:val="fr-CA"/>
              </w:rPr>
              <w:t>4.2.</w:t>
            </w:r>
            <w:r w:rsidRPr="002337D8">
              <w:rPr>
                <w:rFonts w:ascii="Helvetica" w:eastAsiaTheme="minorEastAsia" w:hAnsi="Helvetica"/>
                <w:noProof/>
                <w:lang w:val="fr-CA" w:eastAsia="fr-CA"/>
              </w:rPr>
              <w:tab/>
            </w:r>
            <w:r w:rsidRPr="002337D8">
              <w:rPr>
                <w:rStyle w:val="Lienhypertexte"/>
                <w:rFonts w:ascii="Helvetica" w:hAnsi="Helvetica"/>
                <w:noProof/>
                <w:color w:val="auto"/>
                <w:lang w:val="fr-CA"/>
              </w:rPr>
              <w:t>CPC : Coût Par Clic</w:t>
            </w:r>
            <w:r w:rsidRPr="002337D8">
              <w:rPr>
                <w:rFonts w:ascii="Helvetica" w:hAnsi="Helvetica"/>
                <w:noProof/>
                <w:webHidden/>
              </w:rPr>
              <w:tab/>
            </w:r>
            <w:r w:rsidRPr="002337D8">
              <w:rPr>
                <w:rFonts w:ascii="Helvetica" w:hAnsi="Helvetica"/>
                <w:noProof/>
                <w:webHidden/>
              </w:rPr>
              <w:fldChar w:fldCharType="begin"/>
            </w:r>
            <w:r w:rsidRPr="002337D8">
              <w:rPr>
                <w:rFonts w:ascii="Helvetica" w:hAnsi="Helvetica"/>
                <w:noProof/>
                <w:webHidden/>
              </w:rPr>
              <w:instrText xml:space="preserve"> PAGEREF _Toc360069483 \h </w:instrText>
            </w:r>
            <w:r w:rsidRPr="002337D8">
              <w:rPr>
                <w:rFonts w:ascii="Helvetica" w:hAnsi="Helvetica"/>
                <w:noProof/>
                <w:webHidden/>
              </w:rPr>
            </w:r>
            <w:r w:rsidRPr="002337D8">
              <w:rPr>
                <w:rFonts w:ascii="Helvetica" w:hAnsi="Helvetica"/>
                <w:noProof/>
                <w:webHidden/>
              </w:rPr>
              <w:fldChar w:fldCharType="separate"/>
            </w:r>
            <w:r w:rsidR="00334003">
              <w:rPr>
                <w:rFonts w:ascii="Helvetica" w:hAnsi="Helvetica"/>
                <w:noProof/>
                <w:webHidden/>
              </w:rPr>
              <w:t>5</w:t>
            </w:r>
            <w:r w:rsidRPr="002337D8">
              <w:rPr>
                <w:rFonts w:ascii="Helvetica" w:hAnsi="Helvetica"/>
                <w:noProof/>
                <w:webHidden/>
              </w:rPr>
              <w:fldChar w:fldCharType="end"/>
            </w:r>
          </w:hyperlink>
        </w:p>
        <w:p w:rsidR="002337D8" w:rsidRPr="002337D8" w:rsidRDefault="002337D8">
          <w:pPr>
            <w:pStyle w:val="TM2"/>
            <w:tabs>
              <w:tab w:val="left" w:pos="880"/>
              <w:tab w:val="right" w:leader="dot" w:pos="8630"/>
            </w:tabs>
            <w:rPr>
              <w:rFonts w:ascii="Helvetica" w:eastAsiaTheme="minorEastAsia" w:hAnsi="Helvetica"/>
              <w:noProof/>
              <w:lang w:val="fr-CA" w:eastAsia="fr-CA"/>
            </w:rPr>
          </w:pPr>
          <w:hyperlink w:anchor="_Toc360069484" w:history="1">
            <w:r w:rsidRPr="002337D8">
              <w:rPr>
                <w:rStyle w:val="Lienhypertexte"/>
                <w:rFonts w:ascii="Helvetica" w:hAnsi="Helvetica"/>
                <w:noProof/>
                <w:color w:val="auto"/>
                <w:lang w:val="fr-CA"/>
              </w:rPr>
              <w:t>4.3.</w:t>
            </w:r>
            <w:r w:rsidRPr="002337D8">
              <w:rPr>
                <w:rFonts w:ascii="Helvetica" w:eastAsiaTheme="minorEastAsia" w:hAnsi="Helvetica"/>
                <w:noProof/>
                <w:lang w:val="fr-CA" w:eastAsia="fr-CA"/>
              </w:rPr>
              <w:tab/>
            </w:r>
            <w:r w:rsidRPr="002337D8">
              <w:rPr>
                <w:rStyle w:val="Lienhypertexte"/>
                <w:rFonts w:ascii="Helvetica" w:hAnsi="Helvetica"/>
                <w:noProof/>
                <w:color w:val="auto"/>
                <w:lang w:val="fr-CA"/>
              </w:rPr>
              <w:t>La location à la durée</w:t>
            </w:r>
            <w:r w:rsidRPr="002337D8">
              <w:rPr>
                <w:rFonts w:ascii="Helvetica" w:hAnsi="Helvetica"/>
                <w:noProof/>
                <w:webHidden/>
              </w:rPr>
              <w:tab/>
            </w:r>
            <w:r w:rsidRPr="002337D8">
              <w:rPr>
                <w:rFonts w:ascii="Helvetica" w:hAnsi="Helvetica"/>
                <w:noProof/>
                <w:webHidden/>
              </w:rPr>
              <w:fldChar w:fldCharType="begin"/>
            </w:r>
            <w:r w:rsidRPr="002337D8">
              <w:rPr>
                <w:rFonts w:ascii="Helvetica" w:hAnsi="Helvetica"/>
                <w:noProof/>
                <w:webHidden/>
              </w:rPr>
              <w:instrText xml:space="preserve"> PAGEREF _Toc360069484 \h </w:instrText>
            </w:r>
            <w:r w:rsidRPr="002337D8">
              <w:rPr>
                <w:rFonts w:ascii="Helvetica" w:hAnsi="Helvetica"/>
                <w:noProof/>
                <w:webHidden/>
              </w:rPr>
            </w:r>
            <w:r w:rsidRPr="002337D8">
              <w:rPr>
                <w:rFonts w:ascii="Helvetica" w:hAnsi="Helvetica"/>
                <w:noProof/>
                <w:webHidden/>
              </w:rPr>
              <w:fldChar w:fldCharType="separate"/>
            </w:r>
            <w:r w:rsidR="00334003">
              <w:rPr>
                <w:rFonts w:ascii="Helvetica" w:hAnsi="Helvetica"/>
                <w:noProof/>
                <w:webHidden/>
              </w:rPr>
              <w:t>5</w:t>
            </w:r>
            <w:r w:rsidRPr="002337D8">
              <w:rPr>
                <w:rFonts w:ascii="Helvetica" w:hAnsi="Helvetica"/>
                <w:noProof/>
                <w:webHidden/>
              </w:rPr>
              <w:fldChar w:fldCharType="end"/>
            </w:r>
          </w:hyperlink>
        </w:p>
        <w:p w:rsidR="002337D8" w:rsidRPr="002337D8" w:rsidRDefault="002337D8">
          <w:pPr>
            <w:pStyle w:val="TM1"/>
            <w:tabs>
              <w:tab w:val="left" w:pos="440"/>
              <w:tab w:val="right" w:leader="dot" w:pos="8630"/>
            </w:tabs>
            <w:rPr>
              <w:rFonts w:ascii="Helvetica" w:eastAsiaTheme="minorEastAsia" w:hAnsi="Helvetica"/>
              <w:noProof/>
              <w:lang w:val="fr-CA" w:eastAsia="fr-CA"/>
            </w:rPr>
          </w:pPr>
          <w:hyperlink w:anchor="_Toc360069485" w:history="1">
            <w:r w:rsidRPr="002337D8">
              <w:rPr>
                <w:rStyle w:val="Lienhypertexte"/>
                <w:rFonts w:ascii="Helvetica" w:hAnsi="Helvetica"/>
                <w:noProof/>
                <w:color w:val="auto"/>
                <w:lang w:val="fr-CA"/>
              </w:rPr>
              <w:t>5.</w:t>
            </w:r>
            <w:r w:rsidRPr="002337D8">
              <w:rPr>
                <w:rFonts w:ascii="Helvetica" w:eastAsiaTheme="minorEastAsia" w:hAnsi="Helvetica"/>
                <w:noProof/>
                <w:lang w:val="fr-CA" w:eastAsia="fr-CA"/>
              </w:rPr>
              <w:tab/>
            </w:r>
            <w:r w:rsidRPr="002337D8">
              <w:rPr>
                <w:rStyle w:val="Lienhypertexte"/>
                <w:rFonts w:ascii="Helvetica" w:hAnsi="Helvetica"/>
                <w:noProof/>
                <w:color w:val="auto"/>
                <w:lang w:val="fr-CA"/>
              </w:rPr>
              <w:t>Types d’exposition</w:t>
            </w:r>
            <w:r w:rsidRPr="002337D8">
              <w:rPr>
                <w:rFonts w:ascii="Helvetica" w:hAnsi="Helvetica"/>
                <w:noProof/>
                <w:webHidden/>
              </w:rPr>
              <w:tab/>
            </w:r>
            <w:r w:rsidRPr="002337D8">
              <w:rPr>
                <w:rFonts w:ascii="Helvetica" w:hAnsi="Helvetica"/>
                <w:noProof/>
                <w:webHidden/>
              </w:rPr>
              <w:fldChar w:fldCharType="begin"/>
            </w:r>
            <w:r w:rsidRPr="002337D8">
              <w:rPr>
                <w:rFonts w:ascii="Helvetica" w:hAnsi="Helvetica"/>
                <w:noProof/>
                <w:webHidden/>
              </w:rPr>
              <w:instrText xml:space="preserve"> PAGEREF _Toc360069485 \h </w:instrText>
            </w:r>
            <w:r w:rsidRPr="002337D8">
              <w:rPr>
                <w:rFonts w:ascii="Helvetica" w:hAnsi="Helvetica"/>
                <w:noProof/>
                <w:webHidden/>
              </w:rPr>
            </w:r>
            <w:r w:rsidRPr="002337D8">
              <w:rPr>
                <w:rFonts w:ascii="Helvetica" w:hAnsi="Helvetica"/>
                <w:noProof/>
                <w:webHidden/>
              </w:rPr>
              <w:fldChar w:fldCharType="separate"/>
            </w:r>
            <w:r w:rsidR="00334003">
              <w:rPr>
                <w:rFonts w:ascii="Helvetica" w:hAnsi="Helvetica"/>
                <w:noProof/>
                <w:webHidden/>
              </w:rPr>
              <w:t>6</w:t>
            </w:r>
            <w:r w:rsidRPr="002337D8">
              <w:rPr>
                <w:rFonts w:ascii="Helvetica" w:hAnsi="Helvetica"/>
                <w:noProof/>
                <w:webHidden/>
              </w:rPr>
              <w:fldChar w:fldCharType="end"/>
            </w:r>
          </w:hyperlink>
        </w:p>
        <w:p w:rsidR="002337D8" w:rsidRPr="002337D8" w:rsidRDefault="002337D8">
          <w:pPr>
            <w:pStyle w:val="TM2"/>
            <w:tabs>
              <w:tab w:val="left" w:pos="880"/>
              <w:tab w:val="right" w:leader="dot" w:pos="8630"/>
            </w:tabs>
            <w:rPr>
              <w:rFonts w:ascii="Helvetica" w:eastAsiaTheme="minorEastAsia" w:hAnsi="Helvetica"/>
              <w:noProof/>
              <w:lang w:val="fr-CA" w:eastAsia="fr-CA"/>
            </w:rPr>
          </w:pPr>
          <w:hyperlink w:anchor="_Toc360069486" w:history="1">
            <w:r w:rsidRPr="002337D8">
              <w:rPr>
                <w:rStyle w:val="Lienhypertexte"/>
                <w:rFonts w:ascii="Helvetica" w:hAnsi="Helvetica"/>
                <w:noProof/>
                <w:color w:val="auto"/>
                <w:lang w:val="fr-CA"/>
              </w:rPr>
              <w:t>5.1.</w:t>
            </w:r>
            <w:r w:rsidRPr="002337D8">
              <w:rPr>
                <w:rFonts w:ascii="Helvetica" w:eastAsiaTheme="minorEastAsia" w:hAnsi="Helvetica"/>
                <w:noProof/>
                <w:lang w:val="fr-CA" w:eastAsia="fr-CA"/>
              </w:rPr>
              <w:tab/>
            </w:r>
            <w:r w:rsidRPr="002337D8">
              <w:rPr>
                <w:rStyle w:val="Lienhypertexte"/>
                <w:rFonts w:ascii="Helvetica" w:hAnsi="Helvetica"/>
                <w:noProof/>
                <w:color w:val="auto"/>
                <w:lang w:val="fr-CA"/>
              </w:rPr>
              <w:t>Encadrés promotionnels</w:t>
            </w:r>
            <w:r w:rsidRPr="002337D8">
              <w:rPr>
                <w:rFonts w:ascii="Helvetica" w:hAnsi="Helvetica"/>
                <w:noProof/>
                <w:webHidden/>
              </w:rPr>
              <w:tab/>
            </w:r>
            <w:r w:rsidRPr="002337D8">
              <w:rPr>
                <w:rFonts w:ascii="Helvetica" w:hAnsi="Helvetica"/>
                <w:noProof/>
                <w:webHidden/>
              </w:rPr>
              <w:fldChar w:fldCharType="begin"/>
            </w:r>
            <w:r w:rsidRPr="002337D8">
              <w:rPr>
                <w:rFonts w:ascii="Helvetica" w:hAnsi="Helvetica"/>
                <w:noProof/>
                <w:webHidden/>
              </w:rPr>
              <w:instrText xml:space="preserve"> PAGEREF _Toc360069486 \h </w:instrText>
            </w:r>
            <w:r w:rsidRPr="002337D8">
              <w:rPr>
                <w:rFonts w:ascii="Helvetica" w:hAnsi="Helvetica"/>
                <w:noProof/>
                <w:webHidden/>
              </w:rPr>
            </w:r>
            <w:r w:rsidRPr="002337D8">
              <w:rPr>
                <w:rFonts w:ascii="Helvetica" w:hAnsi="Helvetica"/>
                <w:noProof/>
                <w:webHidden/>
              </w:rPr>
              <w:fldChar w:fldCharType="separate"/>
            </w:r>
            <w:r w:rsidR="00334003">
              <w:rPr>
                <w:rFonts w:ascii="Helvetica" w:hAnsi="Helvetica"/>
                <w:noProof/>
                <w:webHidden/>
              </w:rPr>
              <w:t>6</w:t>
            </w:r>
            <w:r w:rsidRPr="002337D8">
              <w:rPr>
                <w:rFonts w:ascii="Helvetica" w:hAnsi="Helvetica"/>
                <w:noProof/>
                <w:webHidden/>
              </w:rPr>
              <w:fldChar w:fldCharType="end"/>
            </w:r>
          </w:hyperlink>
        </w:p>
        <w:p w:rsidR="002337D8" w:rsidRPr="002337D8" w:rsidRDefault="002337D8">
          <w:pPr>
            <w:pStyle w:val="TM2"/>
            <w:tabs>
              <w:tab w:val="left" w:pos="880"/>
              <w:tab w:val="right" w:leader="dot" w:pos="8630"/>
            </w:tabs>
            <w:rPr>
              <w:rFonts w:ascii="Helvetica" w:eastAsiaTheme="minorEastAsia" w:hAnsi="Helvetica"/>
              <w:noProof/>
              <w:lang w:val="fr-CA" w:eastAsia="fr-CA"/>
            </w:rPr>
          </w:pPr>
          <w:hyperlink w:anchor="_Toc360069487" w:history="1">
            <w:r w:rsidRPr="002337D8">
              <w:rPr>
                <w:rStyle w:val="Lienhypertexte"/>
                <w:rFonts w:ascii="Helvetica" w:hAnsi="Helvetica"/>
                <w:noProof/>
                <w:color w:val="auto"/>
                <w:lang w:val="fr-CA"/>
              </w:rPr>
              <w:t>5.2.</w:t>
            </w:r>
            <w:r w:rsidRPr="002337D8">
              <w:rPr>
                <w:rFonts w:ascii="Helvetica" w:eastAsiaTheme="minorEastAsia" w:hAnsi="Helvetica"/>
                <w:noProof/>
                <w:lang w:val="fr-CA" w:eastAsia="fr-CA"/>
              </w:rPr>
              <w:tab/>
            </w:r>
            <w:r w:rsidRPr="002337D8">
              <w:rPr>
                <w:rStyle w:val="Lienhypertexte"/>
                <w:rFonts w:ascii="Helvetica" w:hAnsi="Helvetica"/>
                <w:noProof/>
                <w:color w:val="auto"/>
                <w:lang w:val="fr-CA"/>
              </w:rPr>
              <w:t>Plateforme CYBERLEGO Pub</w:t>
            </w:r>
            <w:r w:rsidRPr="002337D8">
              <w:rPr>
                <w:rFonts w:ascii="Helvetica" w:hAnsi="Helvetica"/>
                <w:noProof/>
                <w:webHidden/>
              </w:rPr>
              <w:tab/>
            </w:r>
            <w:r w:rsidRPr="002337D8">
              <w:rPr>
                <w:rFonts w:ascii="Helvetica" w:hAnsi="Helvetica"/>
                <w:noProof/>
                <w:webHidden/>
              </w:rPr>
              <w:fldChar w:fldCharType="begin"/>
            </w:r>
            <w:r w:rsidRPr="002337D8">
              <w:rPr>
                <w:rFonts w:ascii="Helvetica" w:hAnsi="Helvetica"/>
                <w:noProof/>
                <w:webHidden/>
              </w:rPr>
              <w:instrText xml:space="preserve"> PAGEREF _Toc360069487 \h </w:instrText>
            </w:r>
            <w:r w:rsidRPr="002337D8">
              <w:rPr>
                <w:rFonts w:ascii="Helvetica" w:hAnsi="Helvetica"/>
                <w:noProof/>
                <w:webHidden/>
              </w:rPr>
            </w:r>
            <w:r w:rsidRPr="002337D8">
              <w:rPr>
                <w:rFonts w:ascii="Helvetica" w:hAnsi="Helvetica"/>
                <w:noProof/>
                <w:webHidden/>
              </w:rPr>
              <w:fldChar w:fldCharType="separate"/>
            </w:r>
            <w:r w:rsidR="00334003">
              <w:rPr>
                <w:rFonts w:ascii="Helvetica" w:hAnsi="Helvetica"/>
                <w:noProof/>
                <w:webHidden/>
              </w:rPr>
              <w:t>6</w:t>
            </w:r>
            <w:r w:rsidRPr="002337D8">
              <w:rPr>
                <w:rFonts w:ascii="Helvetica" w:hAnsi="Helvetica"/>
                <w:noProof/>
                <w:webHidden/>
              </w:rPr>
              <w:fldChar w:fldCharType="end"/>
            </w:r>
          </w:hyperlink>
        </w:p>
        <w:p w:rsidR="002337D8" w:rsidRPr="002337D8" w:rsidRDefault="002337D8">
          <w:pPr>
            <w:pStyle w:val="TM2"/>
            <w:tabs>
              <w:tab w:val="left" w:pos="880"/>
              <w:tab w:val="right" w:leader="dot" w:pos="8630"/>
            </w:tabs>
            <w:rPr>
              <w:rFonts w:ascii="Helvetica" w:eastAsiaTheme="minorEastAsia" w:hAnsi="Helvetica"/>
              <w:noProof/>
              <w:lang w:val="fr-CA" w:eastAsia="fr-CA"/>
            </w:rPr>
          </w:pPr>
          <w:hyperlink w:anchor="_Toc360069488" w:history="1">
            <w:r w:rsidRPr="002337D8">
              <w:rPr>
                <w:rStyle w:val="Lienhypertexte"/>
                <w:rFonts w:ascii="Helvetica" w:hAnsi="Helvetica"/>
                <w:noProof/>
                <w:color w:val="auto"/>
                <w:lang w:val="fr-CA"/>
              </w:rPr>
              <w:t>5.3.</w:t>
            </w:r>
            <w:r w:rsidRPr="002337D8">
              <w:rPr>
                <w:rFonts w:ascii="Helvetica" w:eastAsiaTheme="minorEastAsia" w:hAnsi="Helvetica"/>
                <w:noProof/>
                <w:lang w:val="fr-CA" w:eastAsia="fr-CA"/>
              </w:rPr>
              <w:tab/>
            </w:r>
            <w:r w:rsidRPr="002337D8">
              <w:rPr>
                <w:rStyle w:val="Lienhypertexte"/>
                <w:rFonts w:ascii="Helvetica" w:hAnsi="Helvetica"/>
                <w:noProof/>
                <w:color w:val="auto"/>
                <w:lang w:val="fr-CA"/>
              </w:rPr>
              <w:t>Bannière</w:t>
            </w:r>
            <w:r w:rsidRPr="002337D8">
              <w:rPr>
                <w:rFonts w:ascii="Helvetica" w:hAnsi="Helvetica"/>
                <w:noProof/>
                <w:webHidden/>
              </w:rPr>
              <w:tab/>
            </w:r>
            <w:r w:rsidRPr="002337D8">
              <w:rPr>
                <w:rFonts w:ascii="Helvetica" w:hAnsi="Helvetica"/>
                <w:noProof/>
                <w:webHidden/>
              </w:rPr>
              <w:fldChar w:fldCharType="begin"/>
            </w:r>
            <w:r w:rsidRPr="002337D8">
              <w:rPr>
                <w:rFonts w:ascii="Helvetica" w:hAnsi="Helvetica"/>
                <w:noProof/>
                <w:webHidden/>
              </w:rPr>
              <w:instrText xml:space="preserve"> PAGEREF _Toc360069488 \h </w:instrText>
            </w:r>
            <w:r w:rsidRPr="002337D8">
              <w:rPr>
                <w:rFonts w:ascii="Helvetica" w:hAnsi="Helvetica"/>
                <w:noProof/>
                <w:webHidden/>
              </w:rPr>
            </w:r>
            <w:r w:rsidRPr="002337D8">
              <w:rPr>
                <w:rFonts w:ascii="Helvetica" w:hAnsi="Helvetica"/>
                <w:noProof/>
                <w:webHidden/>
              </w:rPr>
              <w:fldChar w:fldCharType="separate"/>
            </w:r>
            <w:r w:rsidR="00334003">
              <w:rPr>
                <w:rFonts w:ascii="Helvetica" w:hAnsi="Helvetica"/>
                <w:noProof/>
                <w:webHidden/>
              </w:rPr>
              <w:t>8</w:t>
            </w:r>
            <w:r w:rsidRPr="002337D8">
              <w:rPr>
                <w:rFonts w:ascii="Helvetica" w:hAnsi="Helvetica"/>
                <w:noProof/>
                <w:webHidden/>
              </w:rPr>
              <w:fldChar w:fldCharType="end"/>
            </w:r>
          </w:hyperlink>
        </w:p>
        <w:p w:rsidR="002337D8" w:rsidRPr="002337D8" w:rsidRDefault="002337D8">
          <w:pPr>
            <w:pStyle w:val="TM2"/>
            <w:tabs>
              <w:tab w:val="left" w:pos="880"/>
              <w:tab w:val="right" w:leader="dot" w:pos="8630"/>
            </w:tabs>
            <w:rPr>
              <w:rFonts w:ascii="Helvetica" w:eastAsiaTheme="minorEastAsia" w:hAnsi="Helvetica"/>
              <w:noProof/>
              <w:lang w:val="fr-CA" w:eastAsia="fr-CA"/>
            </w:rPr>
          </w:pPr>
          <w:hyperlink w:anchor="_Toc360069489" w:history="1">
            <w:r w:rsidRPr="002337D8">
              <w:rPr>
                <w:rStyle w:val="Lienhypertexte"/>
                <w:rFonts w:ascii="Helvetica" w:hAnsi="Helvetica"/>
                <w:noProof/>
                <w:color w:val="auto"/>
                <w:lang w:val="fr-CA"/>
              </w:rPr>
              <w:t>5.4.</w:t>
            </w:r>
            <w:r w:rsidRPr="002337D8">
              <w:rPr>
                <w:rFonts w:ascii="Helvetica" w:eastAsiaTheme="minorEastAsia" w:hAnsi="Helvetica"/>
                <w:noProof/>
                <w:lang w:val="fr-CA" w:eastAsia="fr-CA"/>
              </w:rPr>
              <w:tab/>
            </w:r>
            <w:r w:rsidRPr="002337D8">
              <w:rPr>
                <w:rStyle w:val="Lienhypertexte"/>
                <w:rFonts w:ascii="Helvetica" w:hAnsi="Helvetica"/>
                <w:noProof/>
                <w:color w:val="auto"/>
                <w:lang w:val="fr-CA"/>
              </w:rPr>
              <w:t>Facebook</w:t>
            </w:r>
            <w:r w:rsidRPr="002337D8">
              <w:rPr>
                <w:rFonts w:ascii="Helvetica" w:hAnsi="Helvetica"/>
                <w:noProof/>
                <w:webHidden/>
              </w:rPr>
              <w:tab/>
            </w:r>
            <w:r w:rsidRPr="002337D8">
              <w:rPr>
                <w:rFonts w:ascii="Helvetica" w:hAnsi="Helvetica"/>
                <w:noProof/>
                <w:webHidden/>
              </w:rPr>
              <w:fldChar w:fldCharType="begin"/>
            </w:r>
            <w:r w:rsidRPr="002337D8">
              <w:rPr>
                <w:rFonts w:ascii="Helvetica" w:hAnsi="Helvetica"/>
                <w:noProof/>
                <w:webHidden/>
              </w:rPr>
              <w:instrText xml:space="preserve"> PAGEREF _Toc360069489 \h </w:instrText>
            </w:r>
            <w:r w:rsidRPr="002337D8">
              <w:rPr>
                <w:rFonts w:ascii="Helvetica" w:hAnsi="Helvetica"/>
                <w:noProof/>
                <w:webHidden/>
              </w:rPr>
            </w:r>
            <w:r w:rsidRPr="002337D8">
              <w:rPr>
                <w:rFonts w:ascii="Helvetica" w:hAnsi="Helvetica"/>
                <w:noProof/>
                <w:webHidden/>
              </w:rPr>
              <w:fldChar w:fldCharType="separate"/>
            </w:r>
            <w:r w:rsidR="00334003">
              <w:rPr>
                <w:rFonts w:ascii="Helvetica" w:hAnsi="Helvetica"/>
                <w:noProof/>
                <w:webHidden/>
              </w:rPr>
              <w:t>8</w:t>
            </w:r>
            <w:r w:rsidRPr="002337D8">
              <w:rPr>
                <w:rFonts w:ascii="Helvetica" w:hAnsi="Helvetica"/>
                <w:noProof/>
                <w:webHidden/>
              </w:rPr>
              <w:fldChar w:fldCharType="end"/>
            </w:r>
          </w:hyperlink>
        </w:p>
        <w:p w:rsidR="002337D8" w:rsidRPr="002337D8" w:rsidRDefault="002337D8">
          <w:pPr>
            <w:pStyle w:val="TM1"/>
            <w:tabs>
              <w:tab w:val="left" w:pos="440"/>
              <w:tab w:val="right" w:leader="dot" w:pos="8630"/>
            </w:tabs>
            <w:rPr>
              <w:rFonts w:ascii="Helvetica" w:eastAsiaTheme="minorEastAsia" w:hAnsi="Helvetica"/>
              <w:noProof/>
              <w:lang w:val="fr-CA" w:eastAsia="fr-CA"/>
            </w:rPr>
          </w:pPr>
          <w:hyperlink w:anchor="_Toc360069490" w:history="1">
            <w:r w:rsidRPr="002337D8">
              <w:rPr>
                <w:rStyle w:val="Lienhypertexte"/>
                <w:rFonts w:ascii="Helvetica" w:hAnsi="Helvetica"/>
                <w:noProof/>
                <w:color w:val="auto"/>
                <w:lang w:val="fr-CA"/>
              </w:rPr>
              <w:t>6.</w:t>
            </w:r>
            <w:r w:rsidRPr="002337D8">
              <w:rPr>
                <w:rFonts w:ascii="Helvetica" w:eastAsiaTheme="minorEastAsia" w:hAnsi="Helvetica"/>
                <w:noProof/>
                <w:lang w:val="fr-CA" w:eastAsia="fr-CA"/>
              </w:rPr>
              <w:tab/>
            </w:r>
            <w:r w:rsidRPr="002337D8">
              <w:rPr>
                <w:rStyle w:val="Lienhypertexte"/>
                <w:rFonts w:ascii="Helvetica" w:hAnsi="Helvetica"/>
                <w:noProof/>
                <w:color w:val="auto"/>
                <w:lang w:val="fr-CA"/>
              </w:rPr>
              <w:t>Tarifs</w:t>
            </w:r>
            <w:r w:rsidRPr="002337D8">
              <w:rPr>
                <w:rFonts w:ascii="Helvetica" w:hAnsi="Helvetica"/>
                <w:noProof/>
                <w:webHidden/>
              </w:rPr>
              <w:tab/>
            </w:r>
            <w:r w:rsidRPr="002337D8">
              <w:rPr>
                <w:rFonts w:ascii="Helvetica" w:hAnsi="Helvetica"/>
                <w:noProof/>
                <w:webHidden/>
              </w:rPr>
              <w:fldChar w:fldCharType="begin"/>
            </w:r>
            <w:r w:rsidRPr="002337D8">
              <w:rPr>
                <w:rFonts w:ascii="Helvetica" w:hAnsi="Helvetica"/>
                <w:noProof/>
                <w:webHidden/>
              </w:rPr>
              <w:instrText xml:space="preserve"> PAGEREF _Toc360069490 \h </w:instrText>
            </w:r>
            <w:r w:rsidRPr="002337D8">
              <w:rPr>
                <w:rFonts w:ascii="Helvetica" w:hAnsi="Helvetica"/>
                <w:noProof/>
                <w:webHidden/>
              </w:rPr>
            </w:r>
            <w:r w:rsidRPr="002337D8">
              <w:rPr>
                <w:rFonts w:ascii="Helvetica" w:hAnsi="Helvetica"/>
                <w:noProof/>
                <w:webHidden/>
              </w:rPr>
              <w:fldChar w:fldCharType="separate"/>
            </w:r>
            <w:r w:rsidR="00334003">
              <w:rPr>
                <w:rFonts w:ascii="Helvetica" w:hAnsi="Helvetica"/>
                <w:noProof/>
                <w:webHidden/>
              </w:rPr>
              <w:t>8</w:t>
            </w:r>
            <w:r w:rsidRPr="002337D8">
              <w:rPr>
                <w:rFonts w:ascii="Helvetica" w:hAnsi="Helvetica"/>
                <w:noProof/>
                <w:webHidden/>
              </w:rPr>
              <w:fldChar w:fldCharType="end"/>
            </w:r>
          </w:hyperlink>
        </w:p>
        <w:p w:rsidR="002337D8" w:rsidRPr="002337D8" w:rsidRDefault="002337D8">
          <w:pPr>
            <w:pStyle w:val="TM2"/>
            <w:tabs>
              <w:tab w:val="left" w:pos="880"/>
              <w:tab w:val="right" w:leader="dot" w:pos="8630"/>
            </w:tabs>
            <w:rPr>
              <w:rFonts w:ascii="Helvetica" w:eastAsiaTheme="minorEastAsia" w:hAnsi="Helvetica"/>
              <w:noProof/>
              <w:lang w:val="fr-CA" w:eastAsia="fr-CA"/>
            </w:rPr>
          </w:pPr>
          <w:hyperlink w:anchor="_Toc360069491" w:history="1">
            <w:r w:rsidRPr="002337D8">
              <w:rPr>
                <w:rStyle w:val="Lienhypertexte"/>
                <w:rFonts w:ascii="Helvetica" w:hAnsi="Helvetica"/>
                <w:noProof/>
                <w:color w:val="auto"/>
                <w:lang w:val="fr-CA"/>
              </w:rPr>
              <w:t>6.1.</w:t>
            </w:r>
            <w:r w:rsidRPr="002337D8">
              <w:rPr>
                <w:rFonts w:ascii="Helvetica" w:eastAsiaTheme="minorEastAsia" w:hAnsi="Helvetica"/>
                <w:noProof/>
                <w:lang w:val="fr-CA" w:eastAsia="fr-CA"/>
              </w:rPr>
              <w:tab/>
            </w:r>
            <w:r w:rsidRPr="002337D8">
              <w:rPr>
                <w:rStyle w:val="Lienhypertexte"/>
                <w:rFonts w:ascii="Helvetica" w:hAnsi="Helvetica"/>
                <w:noProof/>
                <w:color w:val="auto"/>
                <w:lang w:val="fr-CA"/>
              </w:rPr>
              <w:t>CPM</w:t>
            </w:r>
            <w:r w:rsidRPr="002337D8">
              <w:rPr>
                <w:rFonts w:ascii="Helvetica" w:hAnsi="Helvetica"/>
                <w:noProof/>
                <w:webHidden/>
              </w:rPr>
              <w:tab/>
            </w:r>
            <w:r w:rsidRPr="002337D8">
              <w:rPr>
                <w:rFonts w:ascii="Helvetica" w:hAnsi="Helvetica"/>
                <w:noProof/>
                <w:webHidden/>
              </w:rPr>
              <w:fldChar w:fldCharType="begin"/>
            </w:r>
            <w:r w:rsidRPr="002337D8">
              <w:rPr>
                <w:rFonts w:ascii="Helvetica" w:hAnsi="Helvetica"/>
                <w:noProof/>
                <w:webHidden/>
              </w:rPr>
              <w:instrText xml:space="preserve"> PAGEREF _Toc360069491 \h </w:instrText>
            </w:r>
            <w:r w:rsidRPr="002337D8">
              <w:rPr>
                <w:rFonts w:ascii="Helvetica" w:hAnsi="Helvetica"/>
                <w:noProof/>
                <w:webHidden/>
              </w:rPr>
            </w:r>
            <w:r w:rsidRPr="002337D8">
              <w:rPr>
                <w:rFonts w:ascii="Helvetica" w:hAnsi="Helvetica"/>
                <w:noProof/>
                <w:webHidden/>
              </w:rPr>
              <w:fldChar w:fldCharType="separate"/>
            </w:r>
            <w:r w:rsidR="00334003">
              <w:rPr>
                <w:rFonts w:ascii="Helvetica" w:hAnsi="Helvetica"/>
                <w:noProof/>
                <w:webHidden/>
              </w:rPr>
              <w:t>8</w:t>
            </w:r>
            <w:r w:rsidRPr="002337D8">
              <w:rPr>
                <w:rFonts w:ascii="Helvetica" w:hAnsi="Helvetica"/>
                <w:noProof/>
                <w:webHidden/>
              </w:rPr>
              <w:fldChar w:fldCharType="end"/>
            </w:r>
          </w:hyperlink>
        </w:p>
        <w:p w:rsidR="002337D8" w:rsidRPr="002337D8" w:rsidRDefault="002337D8">
          <w:pPr>
            <w:pStyle w:val="TM2"/>
            <w:tabs>
              <w:tab w:val="left" w:pos="880"/>
              <w:tab w:val="right" w:leader="dot" w:pos="8630"/>
            </w:tabs>
            <w:rPr>
              <w:rFonts w:ascii="Helvetica" w:eastAsiaTheme="minorEastAsia" w:hAnsi="Helvetica"/>
              <w:noProof/>
              <w:lang w:val="fr-CA" w:eastAsia="fr-CA"/>
            </w:rPr>
          </w:pPr>
          <w:hyperlink w:anchor="_Toc360069492" w:history="1">
            <w:r w:rsidRPr="002337D8">
              <w:rPr>
                <w:rStyle w:val="Lienhypertexte"/>
                <w:rFonts w:ascii="Helvetica" w:hAnsi="Helvetica"/>
                <w:noProof/>
                <w:color w:val="auto"/>
                <w:lang w:val="fr-CA"/>
              </w:rPr>
              <w:t>6.2.</w:t>
            </w:r>
            <w:r w:rsidRPr="002337D8">
              <w:rPr>
                <w:rFonts w:ascii="Helvetica" w:eastAsiaTheme="minorEastAsia" w:hAnsi="Helvetica"/>
                <w:noProof/>
                <w:lang w:val="fr-CA" w:eastAsia="fr-CA"/>
              </w:rPr>
              <w:tab/>
            </w:r>
            <w:r w:rsidRPr="002337D8">
              <w:rPr>
                <w:rStyle w:val="Lienhypertexte"/>
                <w:rFonts w:ascii="Helvetica" w:hAnsi="Helvetica"/>
                <w:noProof/>
                <w:color w:val="auto"/>
                <w:lang w:val="fr-CA"/>
              </w:rPr>
              <w:t>Location à la durée</w:t>
            </w:r>
            <w:r w:rsidRPr="002337D8">
              <w:rPr>
                <w:rFonts w:ascii="Helvetica" w:hAnsi="Helvetica"/>
                <w:noProof/>
                <w:webHidden/>
              </w:rPr>
              <w:tab/>
            </w:r>
            <w:r w:rsidRPr="002337D8">
              <w:rPr>
                <w:rFonts w:ascii="Helvetica" w:hAnsi="Helvetica"/>
                <w:noProof/>
                <w:webHidden/>
              </w:rPr>
              <w:fldChar w:fldCharType="begin"/>
            </w:r>
            <w:r w:rsidRPr="002337D8">
              <w:rPr>
                <w:rFonts w:ascii="Helvetica" w:hAnsi="Helvetica"/>
                <w:noProof/>
                <w:webHidden/>
              </w:rPr>
              <w:instrText xml:space="preserve"> PAGEREF _Toc360069492 \h </w:instrText>
            </w:r>
            <w:r w:rsidRPr="002337D8">
              <w:rPr>
                <w:rFonts w:ascii="Helvetica" w:hAnsi="Helvetica"/>
                <w:noProof/>
                <w:webHidden/>
              </w:rPr>
            </w:r>
            <w:r w:rsidRPr="002337D8">
              <w:rPr>
                <w:rFonts w:ascii="Helvetica" w:hAnsi="Helvetica"/>
                <w:noProof/>
                <w:webHidden/>
              </w:rPr>
              <w:fldChar w:fldCharType="separate"/>
            </w:r>
            <w:r w:rsidR="00334003">
              <w:rPr>
                <w:rFonts w:ascii="Helvetica" w:hAnsi="Helvetica"/>
                <w:noProof/>
                <w:webHidden/>
              </w:rPr>
              <w:t>9</w:t>
            </w:r>
            <w:r w:rsidRPr="002337D8">
              <w:rPr>
                <w:rFonts w:ascii="Helvetica" w:hAnsi="Helvetica"/>
                <w:noProof/>
                <w:webHidden/>
              </w:rPr>
              <w:fldChar w:fldCharType="end"/>
            </w:r>
          </w:hyperlink>
        </w:p>
        <w:p w:rsidR="002337D8" w:rsidRPr="002337D8" w:rsidRDefault="002337D8">
          <w:pPr>
            <w:pStyle w:val="TM1"/>
            <w:tabs>
              <w:tab w:val="left" w:pos="440"/>
              <w:tab w:val="right" w:leader="dot" w:pos="8630"/>
            </w:tabs>
            <w:rPr>
              <w:rFonts w:ascii="Helvetica" w:eastAsiaTheme="minorEastAsia" w:hAnsi="Helvetica"/>
              <w:noProof/>
              <w:lang w:val="fr-CA" w:eastAsia="fr-CA"/>
            </w:rPr>
          </w:pPr>
          <w:hyperlink w:anchor="_Toc360069493" w:history="1">
            <w:r w:rsidRPr="002337D8">
              <w:rPr>
                <w:rStyle w:val="Lienhypertexte"/>
                <w:rFonts w:ascii="Helvetica" w:hAnsi="Helvetica"/>
                <w:noProof/>
                <w:color w:val="auto"/>
                <w:lang w:val="fr-CA"/>
              </w:rPr>
              <w:t>7.</w:t>
            </w:r>
            <w:r w:rsidRPr="002337D8">
              <w:rPr>
                <w:rFonts w:ascii="Helvetica" w:eastAsiaTheme="minorEastAsia" w:hAnsi="Helvetica"/>
                <w:noProof/>
                <w:lang w:val="fr-CA" w:eastAsia="fr-CA"/>
              </w:rPr>
              <w:tab/>
            </w:r>
            <w:r w:rsidRPr="002337D8">
              <w:rPr>
                <w:rStyle w:val="Lienhypertexte"/>
                <w:rFonts w:ascii="Helvetica" w:hAnsi="Helvetica"/>
                <w:noProof/>
                <w:color w:val="auto"/>
                <w:lang w:val="fr-CA"/>
              </w:rPr>
              <w:t>Conclusion</w:t>
            </w:r>
            <w:r w:rsidRPr="002337D8">
              <w:rPr>
                <w:rFonts w:ascii="Helvetica" w:hAnsi="Helvetica"/>
                <w:noProof/>
                <w:webHidden/>
              </w:rPr>
              <w:tab/>
            </w:r>
            <w:r w:rsidRPr="002337D8">
              <w:rPr>
                <w:rFonts w:ascii="Helvetica" w:hAnsi="Helvetica"/>
                <w:noProof/>
                <w:webHidden/>
              </w:rPr>
              <w:fldChar w:fldCharType="begin"/>
            </w:r>
            <w:r w:rsidRPr="002337D8">
              <w:rPr>
                <w:rFonts w:ascii="Helvetica" w:hAnsi="Helvetica"/>
                <w:noProof/>
                <w:webHidden/>
              </w:rPr>
              <w:instrText xml:space="preserve"> PAGEREF _Toc360069493 \h </w:instrText>
            </w:r>
            <w:r w:rsidRPr="002337D8">
              <w:rPr>
                <w:rFonts w:ascii="Helvetica" w:hAnsi="Helvetica"/>
                <w:noProof/>
                <w:webHidden/>
              </w:rPr>
            </w:r>
            <w:r w:rsidRPr="002337D8">
              <w:rPr>
                <w:rFonts w:ascii="Helvetica" w:hAnsi="Helvetica"/>
                <w:noProof/>
                <w:webHidden/>
              </w:rPr>
              <w:fldChar w:fldCharType="separate"/>
            </w:r>
            <w:r w:rsidR="00334003">
              <w:rPr>
                <w:rFonts w:ascii="Helvetica" w:hAnsi="Helvetica"/>
                <w:noProof/>
                <w:webHidden/>
              </w:rPr>
              <w:t>10</w:t>
            </w:r>
            <w:r w:rsidRPr="002337D8">
              <w:rPr>
                <w:rFonts w:ascii="Helvetica" w:hAnsi="Helvetica"/>
                <w:noProof/>
                <w:webHidden/>
              </w:rPr>
              <w:fldChar w:fldCharType="end"/>
            </w:r>
          </w:hyperlink>
        </w:p>
        <w:p w:rsidR="00A504B0" w:rsidRPr="002337D8" w:rsidRDefault="00A504B0">
          <w:pPr>
            <w:rPr>
              <w:rFonts w:ascii="Helvetica" w:hAnsi="Helvetica"/>
            </w:rPr>
          </w:pPr>
          <w:r w:rsidRPr="002337D8">
            <w:rPr>
              <w:rFonts w:ascii="Helvetica" w:hAnsi="Helvetica"/>
              <w:b/>
              <w:bCs/>
              <w:lang w:val="fr-FR"/>
            </w:rPr>
            <w:fldChar w:fldCharType="end"/>
          </w:r>
        </w:p>
      </w:sdtContent>
    </w:sdt>
    <w:p w:rsidR="00A504B0" w:rsidRDefault="00A504B0" w:rsidP="00A504B0">
      <w:pPr>
        <w:pStyle w:val="Titre"/>
        <w:pBdr>
          <w:bottom w:val="none" w:sz="0" w:space="0" w:color="auto"/>
        </w:pBdr>
        <w:spacing w:before="200" w:after="200" w:line="276" w:lineRule="auto"/>
        <w:contextualSpacing w:val="0"/>
        <w:jc w:val="center"/>
        <w:rPr>
          <w:rFonts w:cs="Times New Roman"/>
          <w:b/>
          <w:color w:val="auto"/>
          <w:sz w:val="32"/>
          <w:szCs w:val="32"/>
          <w:lang w:val="fr-CA"/>
        </w:rPr>
      </w:pPr>
    </w:p>
    <w:p w:rsidR="00A504B0" w:rsidRDefault="00A504B0" w:rsidP="00A504B0">
      <w:pPr>
        <w:pStyle w:val="Titre"/>
        <w:pBdr>
          <w:bottom w:val="none" w:sz="0" w:space="0" w:color="auto"/>
        </w:pBdr>
        <w:spacing w:before="200" w:after="200" w:line="276" w:lineRule="auto"/>
        <w:contextualSpacing w:val="0"/>
        <w:jc w:val="center"/>
        <w:rPr>
          <w:rFonts w:cs="Times New Roman"/>
          <w:b/>
          <w:color w:val="auto"/>
          <w:sz w:val="32"/>
          <w:szCs w:val="32"/>
          <w:lang w:val="fr-CA"/>
        </w:rPr>
      </w:pPr>
    </w:p>
    <w:p w:rsidR="00A504B0" w:rsidRDefault="00A504B0">
      <w:pPr>
        <w:rPr>
          <w:rFonts w:asciiTheme="majorHAnsi" w:eastAsiaTheme="majorEastAsia" w:hAnsiTheme="majorHAnsi" w:cs="Times New Roman"/>
          <w:b/>
          <w:spacing w:val="5"/>
          <w:kern w:val="28"/>
          <w:sz w:val="32"/>
          <w:szCs w:val="32"/>
          <w:lang w:val="fr-CA"/>
        </w:rPr>
      </w:pPr>
      <w:r>
        <w:rPr>
          <w:rFonts w:cs="Times New Roman"/>
          <w:b/>
          <w:sz w:val="32"/>
          <w:szCs w:val="32"/>
          <w:lang w:val="fr-CA"/>
        </w:rPr>
        <w:br w:type="page"/>
      </w:r>
    </w:p>
    <w:p w:rsidR="007917B8" w:rsidRPr="00A504B0" w:rsidRDefault="006F5B9D" w:rsidP="00082035">
      <w:pPr>
        <w:pStyle w:val="Titre1"/>
        <w:numPr>
          <w:ilvl w:val="0"/>
          <w:numId w:val="11"/>
        </w:numPr>
        <w:shd w:val="clear" w:color="auto" w:fill="00B0F0"/>
        <w:rPr>
          <w:color w:val="auto"/>
          <w:lang w:val="fr-CA"/>
        </w:rPr>
      </w:pPr>
      <w:bookmarkStart w:id="0" w:name="_Toc360069476"/>
      <w:r w:rsidRPr="00A504B0">
        <w:rPr>
          <w:color w:val="auto"/>
          <w:lang w:val="fr-CA"/>
        </w:rPr>
        <w:lastRenderedPageBreak/>
        <w:t xml:space="preserve">Profil </w:t>
      </w:r>
      <w:r w:rsidR="00443D49">
        <w:rPr>
          <w:color w:val="auto"/>
          <w:lang w:val="fr-CA"/>
        </w:rPr>
        <w:t>du mandataire</w:t>
      </w:r>
      <w:bookmarkEnd w:id="0"/>
    </w:p>
    <w:p w:rsidR="00443D49" w:rsidRDefault="00C75F19" w:rsidP="00F4513E">
      <w:pPr>
        <w:spacing w:before="240" w:after="0"/>
        <w:jc w:val="both"/>
        <w:rPr>
          <w:rFonts w:ascii="Helvetica" w:hAnsi="Helvetica"/>
          <w:lang w:val="fr-CA"/>
        </w:rPr>
      </w:pPr>
      <w:r>
        <w:rPr>
          <w:rFonts w:ascii="Helvetica" w:hAnsi="Helvetica"/>
          <w:lang w:val="fr-CA"/>
        </w:rPr>
        <w:t>La SETI est une compagnie créée il y a plus de onze ans et spécialisée dans la conception et la mise en œuvre de systèmes d’informations reposant sur les nouvelles technologies de l’information. Elle offre une gamme de services et produits s’étendant du service-conseil au transfert de connaissances et ce, en passant par la vente d’équipements, la conception de logiciels sur mesure, l’installation de réseaux informatiques et le développement de site web.</w:t>
      </w:r>
    </w:p>
    <w:p w:rsidR="00C95268" w:rsidRDefault="00C75F19" w:rsidP="00F4513E">
      <w:pPr>
        <w:jc w:val="both"/>
        <w:rPr>
          <w:rFonts w:ascii="Helvetica" w:hAnsi="Helvetica"/>
          <w:lang w:val="fr-CA"/>
        </w:rPr>
      </w:pPr>
      <w:r>
        <w:rPr>
          <w:rFonts w:ascii="Helvetica" w:hAnsi="Helvetica"/>
          <w:lang w:val="fr-CA"/>
        </w:rPr>
        <w:t>En 2012, elle a créé un nouveau produit : CYBERLEGO est un portail de télé-services offrant à l’internaute l’accès à des moteurs de recherche, une multitude de contenu multimédia et textuel et des outils et services regroupant informations et connaissances de divers sujets.</w:t>
      </w:r>
    </w:p>
    <w:p w:rsidR="00AD24AC" w:rsidRPr="00FD7C42" w:rsidRDefault="00AD24AC" w:rsidP="00082035">
      <w:pPr>
        <w:pStyle w:val="Titre1"/>
        <w:numPr>
          <w:ilvl w:val="0"/>
          <w:numId w:val="11"/>
        </w:numPr>
        <w:shd w:val="clear" w:color="auto" w:fill="00B050"/>
        <w:spacing w:before="0"/>
        <w:rPr>
          <w:color w:val="auto"/>
          <w:lang w:val="fr-CA"/>
        </w:rPr>
      </w:pPr>
      <w:bookmarkStart w:id="1" w:name="_Toc360069477"/>
      <w:r w:rsidRPr="00FD7C42">
        <w:rPr>
          <w:color w:val="auto"/>
          <w:lang w:val="fr-CA"/>
        </w:rPr>
        <w:t>Clarification du mandat</w:t>
      </w:r>
      <w:bookmarkEnd w:id="1"/>
    </w:p>
    <w:p w:rsidR="00C95268" w:rsidRPr="00941D6E" w:rsidRDefault="00AD24AC" w:rsidP="00F4513E">
      <w:pPr>
        <w:spacing w:before="240"/>
        <w:jc w:val="both"/>
        <w:rPr>
          <w:rFonts w:ascii="Helvetica" w:hAnsi="Helvetica"/>
          <w:lang w:val="fr-CA"/>
        </w:rPr>
      </w:pPr>
      <w:r>
        <w:rPr>
          <w:rFonts w:ascii="Helvetica" w:hAnsi="Helvetica"/>
          <w:lang w:val="fr-CA"/>
        </w:rPr>
        <w:t>SETI souhaite mettre à disposition de sponsors des espaces publicitaires situés sur le portail CYBERLEGO. Le présent document entend proposer les types d’expositions susceptibles d’être attirants pour les sponsors et les prix associés.</w:t>
      </w:r>
    </w:p>
    <w:p w:rsidR="00BD6791" w:rsidRPr="00FD7C42" w:rsidRDefault="006F5B9D" w:rsidP="00082035">
      <w:pPr>
        <w:pStyle w:val="Titre1"/>
        <w:numPr>
          <w:ilvl w:val="0"/>
          <w:numId w:val="11"/>
        </w:numPr>
        <w:shd w:val="clear" w:color="auto" w:fill="FF6600"/>
        <w:spacing w:before="0"/>
        <w:rPr>
          <w:color w:val="auto"/>
          <w:lang w:val="fr-CA"/>
        </w:rPr>
      </w:pPr>
      <w:bookmarkStart w:id="2" w:name="_Toc360069478"/>
      <w:r w:rsidRPr="00FD7C42">
        <w:rPr>
          <w:color w:val="auto"/>
          <w:lang w:val="fr-CA"/>
        </w:rPr>
        <w:t>Profil de la clientèle</w:t>
      </w:r>
      <w:bookmarkEnd w:id="2"/>
    </w:p>
    <w:p w:rsidR="0078343B" w:rsidRDefault="0078343B" w:rsidP="0078343B">
      <w:pPr>
        <w:spacing w:before="240" w:after="0"/>
        <w:rPr>
          <w:rFonts w:ascii="Helvetica" w:hAnsi="Helvetica"/>
          <w:lang w:val="fr-CA"/>
        </w:rPr>
      </w:pPr>
      <w:r>
        <w:rPr>
          <w:rFonts w:ascii="Helvetica" w:hAnsi="Helvetica"/>
          <w:lang w:val="fr-CA"/>
        </w:rPr>
        <w:t>D’un point de vue publicitaire, avoir des données précises sur les visiteurs du portail permet :</w:t>
      </w:r>
    </w:p>
    <w:p w:rsidR="0078343B" w:rsidRDefault="0078343B" w:rsidP="0078343B">
      <w:pPr>
        <w:pStyle w:val="Paragraphedeliste"/>
        <w:numPr>
          <w:ilvl w:val="0"/>
          <w:numId w:val="9"/>
        </w:numPr>
        <w:rPr>
          <w:rFonts w:ascii="Helvetica" w:hAnsi="Helvetica"/>
          <w:lang w:val="fr-CA"/>
        </w:rPr>
      </w:pPr>
      <w:r>
        <w:rPr>
          <w:rFonts w:ascii="Helvetica" w:hAnsi="Helvetica"/>
          <w:lang w:val="fr-CA"/>
        </w:rPr>
        <w:t>De fixer un prix de location d’espace publicitaire plus adéquatement</w:t>
      </w:r>
    </w:p>
    <w:p w:rsidR="0078343B" w:rsidRDefault="0078343B" w:rsidP="0078343B">
      <w:pPr>
        <w:pStyle w:val="Paragraphedeliste"/>
        <w:numPr>
          <w:ilvl w:val="0"/>
          <w:numId w:val="9"/>
        </w:numPr>
        <w:spacing w:before="240"/>
        <w:rPr>
          <w:rFonts w:ascii="Helvetica" w:hAnsi="Helvetica"/>
          <w:lang w:val="fr-CA"/>
        </w:rPr>
      </w:pPr>
      <w:r>
        <w:rPr>
          <w:rFonts w:ascii="Helvetica" w:hAnsi="Helvetica"/>
          <w:lang w:val="fr-CA"/>
        </w:rPr>
        <w:t>D’attirer un type adéquat de sponsors</w:t>
      </w:r>
    </w:p>
    <w:p w:rsidR="0078343B" w:rsidRDefault="0078343B" w:rsidP="00264060">
      <w:pPr>
        <w:pStyle w:val="Paragraphedeliste"/>
        <w:numPr>
          <w:ilvl w:val="0"/>
          <w:numId w:val="9"/>
        </w:numPr>
        <w:spacing w:before="240" w:after="0"/>
        <w:rPr>
          <w:rFonts w:ascii="Helvetica" w:hAnsi="Helvetica"/>
          <w:lang w:val="fr-CA"/>
        </w:rPr>
      </w:pPr>
      <w:r>
        <w:rPr>
          <w:rFonts w:ascii="Helvetica" w:hAnsi="Helvetica"/>
          <w:lang w:val="fr-CA"/>
        </w:rPr>
        <w:t>D’adapter les types d’exposition des annonceurs à la clientèle</w:t>
      </w:r>
    </w:p>
    <w:p w:rsidR="00264060" w:rsidRDefault="0078343B" w:rsidP="00264060">
      <w:pPr>
        <w:spacing w:before="240" w:after="0"/>
        <w:jc w:val="both"/>
        <w:rPr>
          <w:rFonts w:ascii="Helvetica" w:hAnsi="Helvetica"/>
          <w:lang w:val="fr-CA"/>
        </w:rPr>
      </w:pPr>
      <w:r>
        <w:rPr>
          <w:rFonts w:ascii="Helvetica" w:hAnsi="Helvetica"/>
          <w:lang w:val="fr-CA"/>
        </w:rPr>
        <w:t xml:space="preserve">Par exemple, si la plateforme </w:t>
      </w:r>
      <w:proofErr w:type="spellStart"/>
      <w:r>
        <w:rPr>
          <w:rFonts w:ascii="Helvetica" w:hAnsi="Helvetica"/>
          <w:lang w:val="fr-CA"/>
        </w:rPr>
        <w:t>Cyberlego</w:t>
      </w:r>
      <w:proofErr w:type="spellEnd"/>
      <w:r>
        <w:rPr>
          <w:rFonts w:ascii="Helvetica" w:hAnsi="Helvetica"/>
          <w:lang w:val="fr-CA"/>
        </w:rPr>
        <w:t xml:space="preserve"> Tech est surtout visitée par des professionnels québécois, ils seront plus attirés par la pub pour un séminaire de professionnels des nouvelles technologies à Montréal que par celle d’un concert d’un groupe de rap à Dakar. Inversement, si la sous-page Culture et divertissement de la plateforme </w:t>
      </w:r>
      <w:proofErr w:type="spellStart"/>
      <w:r>
        <w:rPr>
          <w:rFonts w:ascii="Helvetica" w:hAnsi="Helvetica"/>
          <w:lang w:val="fr-CA"/>
        </w:rPr>
        <w:t>Cyberlego</w:t>
      </w:r>
      <w:proofErr w:type="spellEnd"/>
      <w:r>
        <w:rPr>
          <w:rFonts w:ascii="Helvetica" w:hAnsi="Helvetica"/>
          <w:lang w:val="fr-CA"/>
        </w:rPr>
        <w:t xml:space="preserve"> News est surtout visitée par des étudiants sénégalais, ils seront plus attirés par la seconde pub que la première.</w:t>
      </w:r>
    </w:p>
    <w:p w:rsidR="0078343B" w:rsidRDefault="0078343B" w:rsidP="00F4513E">
      <w:pPr>
        <w:spacing w:after="0"/>
        <w:jc w:val="both"/>
        <w:rPr>
          <w:rFonts w:ascii="Helvetica" w:hAnsi="Helvetica"/>
          <w:lang w:val="fr-CA"/>
        </w:rPr>
      </w:pPr>
      <w:r>
        <w:rPr>
          <w:rFonts w:ascii="Helvetica" w:hAnsi="Helvetica"/>
          <w:lang w:val="fr-CA"/>
        </w:rPr>
        <w:t>En d’autres termes, il pourrait être intéressant de mener des mini-campagnes d’étude de</w:t>
      </w:r>
      <w:r w:rsidR="00264060">
        <w:rPr>
          <w:rFonts w:ascii="Helvetica" w:hAnsi="Helvetica"/>
          <w:lang w:val="fr-CA"/>
        </w:rPr>
        <w:t xml:space="preserve"> clientèle à la manière de mini-</w:t>
      </w:r>
      <w:r>
        <w:rPr>
          <w:rFonts w:ascii="Helvetica" w:hAnsi="Helvetica"/>
          <w:lang w:val="fr-CA"/>
        </w:rPr>
        <w:t>questionnaire</w:t>
      </w:r>
      <w:r w:rsidR="006B308A">
        <w:rPr>
          <w:rFonts w:ascii="Helvetica" w:hAnsi="Helvetica"/>
          <w:lang w:val="fr-CA"/>
        </w:rPr>
        <w:t>s</w:t>
      </w:r>
      <w:r>
        <w:rPr>
          <w:rFonts w:ascii="Helvetica" w:hAnsi="Helvetica"/>
          <w:lang w:val="fr-CA"/>
        </w:rPr>
        <w:t xml:space="preserve"> relevant notamment le groupe d’âge, le genre, le pays de résidence et </w:t>
      </w:r>
      <w:r w:rsidR="00264060">
        <w:rPr>
          <w:rFonts w:ascii="Helvetica" w:hAnsi="Helvetica"/>
          <w:lang w:val="fr-CA"/>
        </w:rPr>
        <w:t>la situation professionnelle du visiteur.</w:t>
      </w:r>
    </w:p>
    <w:p w:rsidR="00264060" w:rsidRDefault="00264060" w:rsidP="00264060">
      <w:pPr>
        <w:jc w:val="both"/>
        <w:rPr>
          <w:rFonts w:ascii="Helvetica" w:hAnsi="Helvetica"/>
          <w:lang w:val="fr-CA"/>
        </w:rPr>
      </w:pPr>
      <w:r w:rsidRPr="00264060">
        <w:rPr>
          <w:rFonts w:ascii="Helvetica" w:hAnsi="Helvetica"/>
          <w:lang w:val="fr-CA"/>
        </w:rPr>
        <w:t xml:space="preserve">Pour l’instant, </w:t>
      </w:r>
      <w:r w:rsidRPr="00264060">
        <w:rPr>
          <w:rFonts w:ascii="Helvetica" w:hAnsi="Helvetica"/>
          <w:b/>
          <w:lang w:val="fr-CA"/>
        </w:rPr>
        <w:t>les statistiques du portail permettent surtout de relever le flux de ce dernier et l’origine des visiteurs</w:t>
      </w:r>
      <w:r w:rsidRPr="00264060">
        <w:rPr>
          <w:rFonts w:ascii="Helvetica" w:hAnsi="Helvetica"/>
          <w:lang w:val="fr-CA"/>
        </w:rPr>
        <w:t>. Ce sont sur ces données que je vais mener le reste de l’ébauche de politique de prix de l’espace publicitaire bien que je recommande vivement de mener les enquêtes précédemment présentées afin de préciser cette ébauche.</w:t>
      </w:r>
    </w:p>
    <w:p w:rsidR="006361EC" w:rsidRPr="00C95D4B" w:rsidRDefault="00787B6C" w:rsidP="00264060">
      <w:pPr>
        <w:pStyle w:val="Titre2"/>
        <w:numPr>
          <w:ilvl w:val="1"/>
          <w:numId w:val="11"/>
        </w:numPr>
        <w:ind w:left="1428"/>
        <w:rPr>
          <w:color w:val="E36C0A" w:themeColor="accent6" w:themeShade="BF"/>
          <w:lang w:val="fr-CA"/>
        </w:rPr>
      </w:pPr>
      <w:bookmarkStart w:id="3" w:name="_Toc360069479"/>
      <w:r w:rsidRPr="00C95D4B">
        <w:rPr>
          <w:color w:val="E36C0A" w:themeColor="accent6" w:themeShade="BF"/>
          <w:lang w:val="fr-CA"/>
        </w:rPr>
        <w:t>Flux</w:t>
      </w:r>
      <w:bookmarkEnd w:id="3"/>
    </w:p>
    <w:p w:rsidR="006361EC" w:rsidRDefault="003E78A8" w:rsidP="004D6347">
      <w:pPr>
        <w:ind w:left="708"/>
        <w:jc w:val="both"/>
        <w:rPr>
          <w:rFonts w:ascii="Helvetica" w:hAnsi="Helvetica"/>
          <w:lang w:val="fr-CA"/>
        </w:rPr>
      </w:pPr>
      <w:r w:rsidRPr="003E78A8">
        <w:rPr>
          <w:rFonts w:ascii="Helvetica" w:hAnsi="Helvetica"/>
          <w:lang w:val="fr-CA"/>
        </w:rPr>
        <w:t xml:space="preserve">Les données utilisées sont tirées de deux sources : </w:t>
      </w:r>
      <w:proofErr w:type="spellStart"/>
      <w:r w:rsidRPr="003E78A8">
        <w:rPr>
          <w:rFonts w:ascii="Helvetica" w:hAnsi="Helvetica"/>
          <w:lang w:val="fr-CA"/>
        </w:rPr>
        <w:t>Cyberlego</w:t>
      </w:r>
      <w:proofErr w:type="spellEnd"/>
      <w:r w:rsidRPr="003E78A8">
        <w:rPr>
          <w:rFonts w:ascii="Helvetica" w:hAnsi="Helvetica"/>
          <w:lang w:val="fr-CA"/>
        </w:rPr>
        <w:t xml:space="preserve"> </w:t>
      </w:r>
      <w:proofErr w:type="spellStart"/>
      <w:r w:rsidRPr="003E78A8">
        <w:rPr>
          <w:rFonts w:ascii="Helvetica" w:hAnsi="Helvetica"/>
          <w:lang w:val="fr-CA"/>
        </w:rPr>
        <w:t>Awstat</w:t>
      </w:r>
      <w:proofErr w:type="spellEnd"/>
      <w:r w:rsidR="004D6347">
        <w:rPr>
          <w:rFonts w:ascii="Helvetica" w:hAnsi="Helvetica"/>
          <w:lang w:val="fr-CA"/>
        </w:rPr>
        <w:t xml:space="preserve"> (qu’on appellera « CA »)</w:t>
      </w:r>
      <w:r w:rsidRPr="003E78A8">
        <w:rPr>
          <w:rFonts w:ascii="Helvetica" w:hAnsi="Helvetica"/>
          <w:lang w:val="fr-CA"/>
        </w:rPr>
        <w:t xml:space="preserve"> et Google </w:t>
      </w:r>
      <w:proofErr w:type="spellStart"/>
      <w:r w:rsidRPr="003E78A8">
        <w:rPr>
          <w:rFonts w:ascii="Helvetica" w:hAnsi="Helvetica"/>
          <w:lang w:val="fr-CA"/>
        </w:rPr>
        <w:t>Analytics</w:t>
      </w:r>
      <w:proofErr w:type="spellEnd"/>
      <w:r w:rsidR="004D6347">
        <w:rPr>
          <w:rFonts w:ascii="Helvetica" w:hAnsi="Helvetica"/>
          <w:lang w:val="fr-CA"/>
        </w:rPr>
        <w:t xml:space="preserve"> (qu’on appellera « GA »)</w:t>
      </w:r>
      <w:r w:rsidRPr="003E78A8">
        <w:rPr>
          <w:rFonts w:ascii="Helvetica" w:hAnsi="Helvetica"/>
          <w:lang w:val="fr-CA"/>
        </w:rPr>
        <w:t xml:space="preserve">. Il s’agit, pour </w:t>
      </w:r>
      <w:r w:rsidRPr="003E78A8">
        <w:rPr>
          <w:rFonts w:ascii="Helvetica" w:hAnsi="Helvetica"/>
          <w:lang w:val="fr-CA"/>
        </w:rPr>
        <w:lastRenderedPageBreak/>
        <w:t xml:space="preserve">chaque mois de Janvier à Mai 2013, du nombre de visites uniques, du nombre de visites </w:t>
      </w:r>
      <w:r w:rsidR="004D6347">
        <w:rPr>
          <w:rFonts w:ascii="Helvetica" w:hAnsi="Helvetica"/>
          <w:lang w:val="fr-CA"/>
        </w:rPr>
        <w:t xml:space="preserve">et du nombre de pages visitées. </w:t>
      </w:r>
      <w:r w:rsidR="006361EC">
        <w:rPr>
          <w:rFonts w:ascii="Helvetica" w:hAnsi="Helvetica"/>
          <w:lang w:val="fr-CA"/>
        </w:rPr>
        <w:t xml:space="preserve">Une analyse </w:t>
      </w:r>
      <w:r>
        <w:rPr>
          <w:rFonts w:ascii="Helvetica" w:hAnsi="Helvetica"/>
          <w:lang w:val="fr-CA"/>
        </w:rPr>
        <w:t>de ces données</w:t>
      </w:r>
      <w:r w:rsidR="006361EC">
        <w:rPr>
          <w:rFonts w:ascii="Helvetica" w:hAnsi="Helvetica"/>
          <w:lang w:val="fr-CA"/>
        </w:rPr>
        <w:t xml:space="preserve"> permet d’étudier le flux du site et donc le potentiel d’exposition des annonceurs. </w:t>
      </w:r>
    </w:p>
    <w:tbl>
      <w:tblPr>
        <w:tblStyle w:val="Listeclaire"/>
        <w:tblW w:w="8191" w:type="dxa"/>
        <w:jc w:val="center"/>
        <w:tblLook w:val="04A0" w:firstRow="1" w:lastRow="0" w:firstColumn="1" w:lastColumn="0" w:noHBand="0" w:noVBand="1"/>
      </w:tblPr>
      <w:tblGrid>
        <w:gridCol w:w="1387"/>
        <w:gridCol w:w="1134"/>
        <w:gridCol w:w="1134"/>
        <w:gridCol w:w="1134"/>
        <w:gridCol w:w="1134"/>
        <w:gridCol w:w="1134"/>
        <w:gridCol w:w="1134"/>
      </w:tblGrid>
      <w:tr w:rsidR="004D6347" w:rsidRPr="004D6347" w:rsidTr="004D6347">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387" w:type="dxa"/>
            <w:vMerge w:val="restart"/>
            <w:tcBorders>
              <w:top w:val="nil"/>
              <w:left w:val="single" w:sz="24" w:space="0" w:color="auto"/>
              <w:bottom w:val="nil"/>
              <w:right w:val="single" w:sz="24" w:space="0" w:color="FFFFFF" w:themeColor="background1"/>
            </w:tcBorders>
            <w:noWrap/>
            <w:vAlign w:val="center"/>
            <w:hideMark/>
          </w:tcPr>
          <w:p w:rsidR="004D6347" w:rsidRPr="003E78A8" w:rsidRDefault="004D6347" w:rsidP="004D6347">
            <w:pPr>
              <w:jc w:val="center"/>
              <w:rPr>
                <w:rFonts w:ascii="Helvetica" w:eastAsia="Times New Roman" w:hAnsi="Helvetica" w:cs="Helvetica"/>
                <w:lang w:val="fr-CA" w:eastAsia="fr-CA"/>
              </w:rPr>
            </w:pPr>
            <w:r w:rsidRPr="003E78A8">
              <w:rPr>
                <w:rFonts w:ascii="Helvetica" w:eastAsia="Times New Roman" w:hAnsi="Helvetica" w:cs="Helvetica"/>
                <w:lang w:val="fr-CA" w:eastAsia="fr-CA"/>
              </w:rPr>
              <w:t>Mois</w:t>
            </w:r>
          </w:p>
        </w:tc>
        <w:tc>
          <w:tcPr>
            <w:tcW w:w="2268" w:type="dxa"/>
            <w:gridSpan w:val="2"/>
            <w:tcBorders>
              <w:top w:val="nil"/>
              <w:left w:val="single" w:sz="24" w:space="0" w:color="FFFFFF" w:themeColor="background1"/>
              <w:bottom w:val="nil"/>
              <w:right w:val="single" w:sz="24" w:space="0" w:color="FFFFFF" w:themeColor="background1"/>
            </w:tcBorders>
            <w:noWrap/>
            <w:vAlign w:val="center"/>
            <w:hideMark/>
          </w:tcPr>
          <w:p w:rsidR="004D6347" w:rsidRPr="004D6347" w:rsidRDefault="004D6347" w:rsidP="004D6347">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lang w:val="fr-CA" w:eastAsia="fr-CA"/>
              </w:rPr>
            </w:pPr>
            <w:r w:rsidRPr="003E78A8">
              <w:rPr>
                <w:rFonts w:ascii="Helvetica" w:eastAsia="Times New Roman" w:hAnsi="Helvetica" w:cs="Helvetica"/>
                <w:lang w:val="fr-CA" w:eastAsia="fr-CA"/>
              </w:rPr>
              <w:t>Visiteurs uniques</w:t>
            </w:r>
          </w:p>
        </w:tc>
        <w:tc>
          <w:tcPr>
            <w:tcW w:w="2268" w:type="dxa"/>
            <w:gridSpan w:val="2"/>
            <w:tcBorders>
              <w:top w:val="nil"/>
              <w:left w:val="single" w:sz="24" w:space="0" w:color="FFFFFF" w:themeColor="background1"/>
              <w:bottom w:val="nil"/>
              <w:right w:val="single" w:sz="24" w:space="0" w:color="FFFFFF" w:themeColor="background1"/>
            </w:tcBorders>
            <w:noWrap/>
            <w:vAlign w:val="center"/>
            <w:hideMark/>
          </w:tcPr>
          <w:p w:rsidR="004D6347" w:rsidRPr="004D6347" w:rsidRDefault="004D6347" w:rsidP="004D6347">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lang w:val="fr-CA" w:eastAsia="fr-CA"/>
              </w:rPr>
            </w:pPr>
            <w:r w:rsidRPr="003E78A8">
              <w:rPr>
                <w:rFonts w:ascii="Helvetica" w:eastAsia="Times New Roman" w:hAnsi="Helvetica" w:cs="Helvetica"/>
                <w:lang w:val="fr-CA" w:eastAsia="fr-CA"/>
              </w:rPr>
              <w:t>Visites</w:t>
            </w:r>
          </w:p>
        </w:tc>
        <w:tc>
          <w:tcPr>
            <w:tcW w:w="2268" w:type="dxa"/>
            <w:gridSpan w:val="2"/>
            <w:tcBorders>
              <w:top w:val="nil"/>
              <w:left w:val="single" w:sz="24" w:space="0" w:color="FFFFFF" w:themeColor="background1"/>
              <w:bottom w:val="nil"/>
              <w:right w:val="single" w:sz="24" w:space="0" w:color="auto"/>
            </w:tcBorders>
            <w:noWrap/>
            <w:vAlign w:val="center"/>
            <w:hideMark/>
          </w:tcPr>
          <w:p w:rsidR="004D6347" w:rsidRPr="004D6347" w:rsidRDefault="004D6347" w:rsidP="004D6347">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lang w:val="fr-CA" w:eastAsia="fr-CA"/>
              </w:rPr>
            </w:pPr>
            <w:r w:rsidRPr="003E78A8">
              <w:rPr>
                <w:rFonts w:ascii="Helvetica" w:eastAsia="Times New Roman" w:hAnsi="Helvetica" w:cs="Helvetica"/>
                <w:lang w:val="fr-CA" w:eastAsia="fr-CA"/>
              </w:rPr>
              <w:t>Pages visitées</w:t>
            </w:r>
          </w:p>
        </w:tc>
      </w:tr>
      <w:tr w:rsidR="004D6347" w:rsidRPr="004D6347" w:rsidTr="004D634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387" w:type="dxa"/>
            <w:vMerge/>
            <w:tcBorders>
              <w:top w:val="nil"/>
              <w:left w:val="single" w:sz="24" w:space="0" w:color="auto"/>
              <w:bottom w:val="nil"/>
              <w:right w:val="single" w:sz="24" w:space="0" w:color="FFFFFF" w:themeColor="background1"/>
            </w:tcBorders>
            <w:shd w:val="clear" w:color="auto" w:fill="000000" w:themeFill="text1"/>
            <w:noWrap/>
          </w:tcPr>
          <w:p w:rsidR="004D6347" w:rsidRPr="004D6347" w:rsidRDefault="004D6347" w:rsidP="003E78A8">
            <w:pPr>
              <w:jc w:val="center"/>
              <w:rPr>
                <w:rFonts w:ascii="Helvetica" w:eastAsia="Times New Roman" w:hAnsi="Helvetica" w:cs="Helvetica"/>
                <w:color w:val="FFFFFF" w:themeColor="background1"/>
                <w:lang w:val="fr-CA" w:eastAsia="fr-CA"/>
              </w:rPr>
            </w:pPr>
          </w:p>
        </w:tc>
        <w:tc>
          <w:tcPr>
            <w:tcW w:w="1134" w:type="dxa"/>
            <w:tcBorders>
              <w:top w:val="nil"/>
              <w:left w:val="single" w:sz="24" w:space="0" w:color="FFFFFF" w:themeColor="background1"/>
              <w:bottom w:val="nil"/>
            </w:tcBorders>
            <w:shd w:val="clear" w:color="auto" w:fill="000000" w:themeFill="text1"/>
            <w:noWrap/>
            <w:vAlign w:val="center"/>
          </w:tcPr>
          <w:p w:rsidR="004D6347" w:rsidRPr="004D6347" w:rsidRDefault="004D6347" w:rsidP="004D6347">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00B0F0"/>
                <w:lang w:val="fr-CA" w:eastAsia="fr-CA"/>
              </w:rPr>
            </w:pPr>
            <w:r w:rsidRPr="004D6347">
              <w:rPr>
                <w:rFonts w:ascii="Helvetica" w:eastAsia="Times New Roman" w:hAnsi="Helvetica" w:cs="Helvetica"/>
                <w:b/>
                <w:color w:val="00B0F0"/>
                <w:lang w:val="fr-CA" w:eastAsia="fr-CA"/>
              </w:rPr>
              <w:t>CA</w:t>
            </w:r>
          </w:p>
        </w:tc>
        <w:tc>
          <w:tcPr>
            <w:tcW w:w="1134" w:type="dxa"/>
            <w:tcBorders>
              <w:top w:val="nil"/>
              <w:bottom w:val="nil"/>
              <w:right w:val="single" w:sz="24" w:space="0" w:color="FFFFFF" w:themeColor="background1"/>
            </w:tcBorders>
            <w:shd w:val="clear" w:color="auto" w:fill="000000" w:themeFill="text1"/>
            <w:vAlign w:val="center"/>
          </w:tcPr>
          <w:p w:rsidR="004D6347" w:rsidRPr="004D6347" w:rsidRDefault="004D6347" w:rsidP="004D6347">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92D050"/>
                <w:lang w:val="fr-CA" w:eastAsia="fr-CA"/>
              </w:rPr>
            </w:pPr>
            <w:r w:rsidRPr="004D6347">
              <w:rPr>
                <w:rFonts w:ascii="Helvetica" w:eastAsia="Times New Roman" w:hAnsi="Helvetica" w:cs="Helvetica"/>
                <w:b/>
                <w:color w:val="92D050"/>
                <w:lang w:val="fr-CA" w:eastAsia="fr-CA"/>
              </w:rPr>
              <w:t>GA</w:t>
            </w:r>
          </w:p>
        </w:tc>
        <w:tc>
          <w:tcPr>
            <w:tcW w:w="1134" w:type="dxa"/>
            <w:tcBorders>
              <w:top w:val="nil"/>
              <w:left w:val="single" w:sz="24" w:space="0" w:color="FFFFFF" w:themeColor="background1"/>
              <w:bottom w:val="nil"/>
            </w:tcBorders>
            <w:shd w:val="clear" w:color="auto" w:fill="000000" w:themeFill="text1"/>
            <w:noWrap/>
            <w:vAlign w:val="center"/>
          </w:tcPr>
          <w:p w:rsidR="004D6347" w:rsidRPr="004D6347" w:rsidRDefault="004D6347" w:rsidP="004D6347">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00B0F0"/>
                <w:lang w:val="fr-CA" w:eastAsia="fr-CA"/>
              </w:rPr>
            </w:pPr>
            <w:r w:rsidRPr="004D6347">
              <w:rPr>
                <w:rFonts w:ascii="Helvetica" w:eastAsia="Times New Roman" w:hAnsi="Helvetica" w:cs="Helvetica"/>
                <w:b/>
                <w:color w:val="00B0F0"/>
                <w:lang w:val="fr-CA" w:eastAsia="fr-CA"/>
              </w:rPr>
              <w:t>CA</w:t>
            </w:r>
          </w:p>
        </w:tc>
        <w:tc>
          <w:tcPr>
            <w:tcW w:w="1134" w:type="dxa"/>
            <w:tcBorders>
              <w:top w:val="nil"/>
              <w:bottom w:val="nil"/>
              <w:right w:val="single" w:sz="24" w:space="0" w:color="FFFFFF" w:themeColor="background1"/>
            </w:tcBorders>
            <w:shd w:val="clear" w:color="auto" w:fill="000000" w:themeFill="text1"/>
            <w:vAlign w:val="center"/>
          </w:tcPr>
          <w:p w:rsidR="004D6347" w:rsidRPr="004D6347" w:rsidRDefault="004D6347" w:rsidP="004D6347">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92D050"/>
                <w:lang w:val="fr-CA" w:eastAsia="fr-CA"/>
              </w:rPr>
            </w:pPr>
            <w:r w:rsidRPr="004D6347">
              <w:rPr>
                <w:rFonts w:ascii="Helvetica" w:eastAsia="Times New Roman" w:hAnsi="Helvetica" w:cs="Helvetica"/>
                <w:b/>
                <w:color w:val="92D050"/>
                <w:lang w:val="fr-CA" w:eastAsia="fr-CA"/>
              </w:rPr>
              <w:t>GA</w:t>
            </w:r>
          </w:p>
        </w:tc>
        <w:tc>
          <w:tcPr>
            <w:tcW w:w="1134" w:type="dxa"/>
            <w:tcBorders>
              <w:top w:val="nil"/>
              <w:left w:val="single" w:sz="24" w:space="0" w:color="FFFFFF" w:themeColor="background1"/>
              <w:bottom w:val="nil"/>
            </w:tcBorders>
            <w:shd w:val="clear" w:color="auto" w:fill="000000" w:themeFill="text1"/>
            <w:noWrap/>
            <w:vAlign w:val="center"/>
          </w:tcPr>
          <w:p w:rsidR="004D6347" w:rsidRPr="004D6347" w:rsidRDefault="004D6347" w:rsidP="004D6347">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00B0F0"/>
                <w:lang w:val="fr-CA" w:eastAsia="fr-CA"/>
              </w:rPr>
            </w:pPr>
            <w:r w:rsidRPr="004D6347">
              <w:rPr>
                <w:rFonts w:ascii="Helvetica" w:eastAsia="Times New Roman" w:hAnsi="Helvetica" w:cs="Helvetica"/>
                <w:b/>
                <w:color w:val="00B0F0"/>
                <w:lang w:val="fr-CA" w:eastAsia="fr-CA"/>
              </w:rPr>
              <w:t>CA</w:t>
            </w:r>
          </w:p>
        </w:tc>
        <w:tc>
          <w:tcPr>
            <w:tcW w:w="1134" w:type="dxa"/>
            <w:tcBorders>
              <w:top w:val="nil"/>
              <w:bottom w:val="nil"/>
              <w:right w:val="single" w:sz="24" w:space="0" w:color="auto"/>
            </w:tcBorders>
            <w:shd w:val="clear" w:color="auto" w:fill="000000" w:themeFill="text1"/>
            <w:vAlign w:val="center"/>
          </w:tcPr>
          <w:p w:rsidR="004D6347" w:rsidRPr="004D6347" w:rsidRDefault="004D6347" w:rsidP="004D6347">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92D050"/>
                <w:lang w:val="fr-CA" w:eastAsia="fr-CA"/>
              </w:rPr>
            </w:pPr>
            <w:r w:rsidRPr="004D6347">
              <w:rPr>
                <w:rFonts w:ascii="Helvetica" w:eastAsia="Times New Roman" w:hAnsi="Helvetica" w:cs="Helvetica"/>
                <w:b/>
                <w:color w:val="92D050"/>
                <w:lang w:val="fr-CA" w:eastAsia="fr-CA"/>
              </w:rPr>
              <w:t>GA</w:t>
            </w:r>
          </w:p>
        </w:tc>
      </w:tr>
      <w:tr w:rsidR="004D6347" w:rsidRPr="004D6347" w:rsidTr="004D6347">
        <w:trPr>
          <w:trHeight w:val="285"/>
          <w:jc w:val="center"/>
        </w:trPr>
        <w:tc>
          <w:tcPr>
            <w:cnfStyle w:val="001000000000" w:firstRow="0" w:lastRow="0" w:firstColumn="1" w:lastColumn="0" w:oddVBand="0" w:evenVBand="0" w:oddHBand="0" w:evenHBand="0" w:firstRowFirstColumn="0" w:firstRowLastColumn="0" w:lastRowFirstColumn="0" w:lastRowLastColumn="0"/>
            <w:tcW w:w="1387" w:type="dxa"/>
            <w:tcBorders>
              <w:top w:val="nil"/>
              <w:left w:val="single" w:sz="24" w:space="0" w:color="auto"/>
              <w:right w:val="single" w:sz="24" w:space="0" w:color="auto"/>
            </w:tcBorders>
            <w:vAlign w:val="center"/>
            <w:hideMark/>
          </w:tcPr>
          <w:p w:rsidR="004D6347" w:rsidRPr="003E78A8" w:rsidRDefault="004D6347" w:rsidP="004D6347">
            <w:pPr>
              <w:jc w:val="center"/>
              <w:rPr>
                <w:rFonts w:ascii="Helvetica" w:eastAsia="Times New Roman" w:hAnsi="Helvetica" w:cs="Helvetica"/>
                <w:lang w:val="fr-CA" w:eastAsia="fr-CA"/>
              </w:rPr>
            </w:pPr>
            <w:r w:rsidRPr="003E78A8">
              <w:rPr>
                <w:rFonts w:ascii="Helvetica" w:eastAsia="Times New Roman" w:hAnsi="Helvetica" w:cs="Helvetica"/>
                <w:lang w:val="fr-CA" w:eastAsia="fr-CA"/>
              </w:rPr>
              <w:t>Janvier</w:t>
            </w:r>
          </w:p>
        </w:tc>
        <w:tc>
          <w:tcPr>
            <w:tcW w:w="1134" w:type="dxa"/>
            <w:tcBorders>
              <w:top w:val="nil"/>
              <w:left w:val="single" w:sz="24" w:space="0" w:color="auto"/>
              <w:right w:val="single" w:sz="8" w:space="0" w:color="auto"/>
            </w:tcBorders>
            <w:vAlign w:val="center"/>
            <w:hideMark/>
          </w:tcPr>
          <w:p w:rsidR="004D6347" w:rsidRPr="003E78A8" w:rsidRDefault="004D6347" w:rsidP="004D6347">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345</w:t>
            </w:r>
          </w:p>
        </w:tc>
        <w:tc>
          <w:tcPr>
            <w:tcW w:w="1134" w:type="dxa"/>
            <w:tcBorders>
              <w:top w:val="nil"/>
              <w:left w:val="single" w:sz="8" w:space="0" w:color="auto"/>
              <w:right w:val="single" w:sz="24" w:space="0" w:color="auto"/>
            </w:tcBorders>
            <w:vAlign w:val="center"/>
          </w:tcPr>
          <w:p w:rsidR="004D6347" w:rsidRPr="004D6347" w:rsidRDefault="004D6347" w:rsidP="004D6347">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256</w:t>
            </w:r>
          </w:p>
        </w:tc>
        <w:tc>
          <w:tcPr>
            <w:tcW w:w="1134" w:type="dxa"/>
            <w:tcBorders>
              <w:top w:val="nil"/>
              <w:left w:val="single" w:sz="24" w:space="0" w:color="auto"/>
              <w:right w:val="single" w:sz="8" w:space="0" w:color="auto"/>
            </w:tcBorders>
            <w:vAlign w:val="center"/>
            <w:hideMark/>
          </w:tcPr>
          <w:p w:rsidR="004D6347" w:rsidRPr="003E78A8" w:rsidRDefault="004D6347" w:rsidP="004D6347">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725</w:t>
            </w:r>
          </w:p>
        </w:tc>
        <w:tc>
          <w:tcPr>
            <w:tcW w:w="1134" w:type="dxa"/>
            <w:tcBorders>
              <w:top w:val="nil"/>
              <w:left w:val="single" w:sz="8" w:space="0" w:color="auto"/>
              <w:right w:val="single" w:sz="24" w:space="0" w:color="auto"/>
            </w:tcBorders>
            <w:vAlign w:val="center"/>
          </w:tcPr>
          <w:p w:rsidR="004D6347" w:rsidRPr="004D6347" w:rsidRDefault="004D6347" w:rsidP="004D6347">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1415</w:t>
            </w:r>
          </w:p>
        </w:tc>
        <w:tc>
          <w:tcPr>
            <w:tcW w:w="1134" w:type="dxa"/>
            <w:tcBorders>
              <w:top w:val="nil"/>
              <w:left w:val="single" w:sz="24" w:space="0" w:color="auto"/>
              <w:right w:val="single" w:sz="8" w:space="0" w:color="auto"/>
            </w:tcBorders>
            <w:vAlign w:val="center"/>
            <w:hideMark/>
          </w:tcPr>
          <w:p w:rsidR="004D6347" w:rsidRPr="003E78A8" w:rsidRDefault="004D6347" w:rsidP="004D6347">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1670</w:t>
            </w:r>
          </w:p>
        </w:tc>
        <w:tc>
          <w:tcPr>
            <w:tcW w:w="1134" w:type="dxa"/>
            <w:tcBorders>
              <w:top w:val="nil"/>
              <w:left w:val="single" w:sz="8" w:space="0" w:color="auto"/>
              <w:right w:val="single" w:sz="24" w:space="0" w:color="auto"/>
            </w:tcBorders>
            <w:vAlign w:val="center"/>
          </w:tcPr>
          <w:p w:rsidR="004D6347" w:rsidRPr="004D6347" w:rsidRDefault="004D6347" w:rsidP="004D6347">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3005</w:t>
            </w:r>
          </w:p>
        </w:tc>
      </w:tr>
      <w:tr w:rsidR="004D6347" w:rsidRPr="004D6347" w:rsidTr="004D634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387" w:type="dxa"/>
            <w:tcBorders>
              <w:left w:val="single" w:sz="24" w:space="0" w:color="auto"/>
              <w:right w:val="single" w:sz="24" w:space="0" w:color="auto"/>
            </w:tcBorders>
            <w:vAlign w:val="center"/>
            <w:hideMark/>
          </w:tcPr>
          <w:p w:rsidR="004D6347" w:rsidRPr="003E78A8" w:rsidRDefault="004D6347" w:rsidP="004D6347">
            <w:pPr>
              <w:jc w:val="center"/>
              <w:rPr>
                <w:rFonts w:ascii="Helvetica" w:eastAsia="Times New Roman" w:hAnsi="Helvetica" w:cs="Helvetica"/>
                <w:lang w:val="fr-CA" w:eastAsia="fr-CA"/>
              </w:rPr>
            </w:pPr>
            <w:r w:rsidRPr="003E78A8">
              <w:rPr>
                <w:rFonts w:ascii="Helvetica" w:eastAsia="Times New Roman" w:hAnsi="Helvetica" w:cs="Helvetica"/>
                <w:lang w:val="fr-CA" w:eastAsia="fr-CA"/>
              </w:rPr>
              <w:t>Février</w:t>
            </w:r>
          </w:p>
        </w:tc>
        <w:tc>
          <w:tcPr>
            <w:tcW w:w="1134" w:type="dxa"/>
            <w:tcBorders>
              <w:left w:val="single" w:sz="24" w:space="0" w:color="auto"/>
              <w:right w:val="single" w:sz="8" w:space="0" w:color="auto"/>
            </w:tcBorders>
            <w:vAlign w:val="center"/>
            <w:hideMark/>
          </w:tcPr>
          <w:p w:rsidR="004D6347" w:rsidRPr="003E78A8" w:rsidRDefault="004D6347" w:rsidP="004D6347">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356</w:t>
            </w:r>
          </w:p>
        </w:tc>
        <w:tc>
          <w:tcPr>
            <w:tcW w:w="1134" w:type="dxa"/>
            <w:tcBorders>
              <w:left w:val="single" w:sz="8" w:space="0" w:color="auto"/>
              <w:right w:val="single" w:sz="24" w:space="0" w:color="auto"/>
            </w:tcBorders>
            <w:vAlign w:val="center"/>
          </w:tcPr>
          <w:p w:rsidR="004D6347" w:rsidRPr="004D6347" w:rsidRDefault="004D6347" w:rsidP="004D6347">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342</w:t>
            </w:r>
          </w:p>
        </w:tc>
        <w:tc>
          <w:tcPr>
            <w:tcW w:w="1134" w:type="dxa"/>
            <w:tcBorders>
              <w:left w:val="single" w:sz="24" w:space="0" w:color="auto"/>
              <w:right w:val="single" w:sz="8" w:space="0" w:color="auto"/>
            </w:tcBorders>
            <w:vAlign w:val="center"/>
            <w:hideMark/>
          </w:tcPr>
          <w:p w:rsidR="004D6347" w:rsidRPr="003E78A8" w:rsidRDefault="004D6347" w:rsidP="004D6347">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944</w:t>
            </w:r>
          </w:p>
        </w:tc>
        <w:tc>
          <w:tcPr>
            <w:tcW w:w="1134" w:type="dxa"/>
            <w:tcBorders>
              <w:left w:val="single" w:sz="8" w:space="0" w:color="auto"/>
              <w:right w:val="single" w:sz="24" w:space="0" w:color="auto"/>
            </w:tcBorders>
            <w:vAlign w:val="center"/>
          </w:tcPr>
          <w:p w:rsidR="004D6347" w:rsidRPr="004D6347" w:rsidRDefault="004D6347" w:rsidP="004D6347">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1483</w:t>
            </w:r>
          </w:p>
        </w:tc>
        <w:tc>
          <w:tcPr>
            <w:tcW w:w="1134" w:type="dxa"/>
            <w:tcBorders>
              <w:left w:val="single" w:sz="24" w:space="0" w:color="auto"/>
              <w:right w:val="single" w:sz="8" w:space="0" w:color="auto"/>
            </w:tcBorders>
            <w:vAlign w:val="center"/>
            <w:hideMark/>
          </w:tcPr>
          <w:p w:rsidR="004D6347" w:rsidRPr="003E78A8" w:rsidRDefault="004D6347" w:rsidP="004D6347">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2465</w:t>
            </w:r>
          </w:p>
        </w:tc>
        <w:tc>
          <w:tcPr>
            <w:tcW w:w="1134" w:type="dxa"/>
            <w:tcBorders>
              <w:left w:val="single" w:sz="8" w:space="0" w:color="auto"/>
              <w:right w:val="single" w:sz="24" w:space="0" w:color="auto"/>
            </w:tcBorders>
            <w:vAlign w:val="center"/>
          </w:tcPr>
          <w:p w:rsidR="004D6347" w:rsidRPr="004D6347" w:rsidRDefault="004D6347" w:rsidP="004D6347">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3557</w:t>
            </w:r>
          </w:p>
        </w:tc>
      </w:tr>
      <w:tr w:rsidR="004D6347" w:rsidRPr="004D6347" w:rsidTr="004D6347">
        <w:trPr>
          <w:trHeight w:val="285"/>
          <w:jc w:val="center"/>
        </w:trPr>
        <w:tc>
          <w:tcPr>
            <w:cnfStyle w:val="001000000000" w:firstRow="0" w:lastRow="0" w:firstColumn="1" w:lastColumn="0" w:oddVBand="0" w:evenVBand="0" w:oddHBand="0" w:evenHBand="0" w:firstRowFirstColumn="0" w:firstRowLastColumn="0" w:lastRowFirstColumn="0" w:lastRowLastColumn="0"/>
            <w:tcW w:w="1387" w:type="dxa"/>
            <w:tcBorders>
              <w:left w:val="single" w:sz="24" w:space="0" w:color="auto"/>
              <w:right w:val="single" w:sz="24" w:space="0" w:color="auto"/>
            </w:tcBorders>
            <w:vAlign w:val="center"/>
            <w:hideMark/>
          </w:tcPr>
          <w:p w:rsidR="004D6347" w:rsidRPr="003E78A8" w:rsidRDefault="004D6347" w:rsidP="004D6347">
            <w:pPr>
              <w:jc w:val="center"/>
              <w:rPr>
                <w:rFonts w:ascii="Helvetica" w:eastAsia="Times New Roman" w:hAnsi="Helvetica" w:cs="Helvetica"/>
                <w:lang w:val="fr-CA" w:eastAsia="fr-CA"/>
              </w:rPr>
            </w:pPr>
            <w:r w:rsidRPr="003E78A8">
              <w:rPr>
                <w:rFonts w:ascii="Helvetica" w:eastAsia="Times New Roman" w:hAnsi="Helvetica" w:cs="Helvetica"/>
                <w:lang w:val="fr-CA" w:eastAsia="fr-CA"/>
              </w:rPr>
              <w:t>Mars</w:t>
            </w:r>
          </w:p>
        </w:tc>
        <w:tc>
          <w:tcPr>
            <w:tcW w:w="1134" w:type="dxa"/>
            <w:tcBorders>
              <w:left w:val="single" w:sz="24" w:space="0" w:color="auto"/>
              <w:right w:val="single" w:sz="8" w:space="0" w:color="auto"/>
            </w:tcBorders>
            <w:vAlign w:val="center"/>
            <w:hideMark/>
          </w:tcPr>
          <w:p w:rsidR="004D6347" w:rsidRPr="003E78A8" w:rsidRDefault="004D6347" w:rsidP="004D6347">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509</w:t>
            </w:r>
          </w:p>
        </w:tc>
        <w:tc>
          <w:tcPr>
            <w:tcW w:w="1134" w:type="dxa"/>
            <w:tcBorders>
              <w:left w:val="single" w:sz="8" w:space="0" w:color="auto"/>
              <w:right w:val="single" w:sz="24" w:space="0" w:color="auto"/>
            </w:tcBorders>
            <w:vAlign w:val="center"/>
          </w:tcPr>
          <w:p w:rsidR="004D6347" w:rsidRPr="004D6347" w:rsidRDefault="004D6347" w:rsidP="004D6347">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435</w:t>
            </w:r>
          </w:p>
        </w:tc>
        <w:tc>
          <w:tcPr>
            <w:tcW w:w="1134" w:type="dxa"/>
            <w:tcBorders>
              <w:left w:val="single" w:sz="24" w:space="0" w:color="auto"/>
              <w:right w:val="single" w:sz="8" w:space="0" w:color="auto"/>
            </w:tcBorders>
            <w:vAlign w:val="center"/>
            <w:hideMark/>
          </w:tcPr>
          <w:p w:rsidR="004D6347" w:rsidRPr="003E78A8" w:rsidRDefault="004D6347" w:rsidP="004D6347">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1249</w:t>
            </w:r>
          </w:p>
        </w:tc>
        <w:tc>
          <w:tcPr>
            <w:tcW w:w="1134" w:type="dxa"/>
            <w:tcBorders>
              <w:left w:val="single" w:sz="8" w:space="0" w:color="auto"/>
              <w:right w:val="single" w:sz="24" w:space="0" w:color="auto"/>
            </w:tcBorders>
            <w:vAlign w:val="center"/>
          </w:tcPr>
          <w:p w:rsidR="004D6347" w:rsidRPr="004D6347" w:rsidRDefault="004D6347" w:rsidP="004D6347">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1768</w:t>
            </w:r>
          </w:p>
        </w:tc>
        <w:tc>
          <w:tcPr>
            <w:tcW w:w="1134" w:type="dxa"/>
            <w:tcBorders>
              <w:left w:val="single" w:sz="24" w:space="0" w:color="auto"/>
              <w:right w:val="single" w:sz="8" w:space="0" w:color="auto"/>
            </w:tcBorders>
            <w:vAlign w:val="center"/>
            <w:hideMark/>
          </w:tcPr>
          <w:p w:rsidR="004D6347" w:rsidRPr="003E78A8" w:rsidRDefault="004D6347" w:rsidP="004D6347">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2905</w:t>
            </w:r>
          </w:p>
        </w:tc>
        <w:tc>
          <w:tcPr>
            <w:tcW w:w="1134" w:type="dxa"/>
            <w:tcBorders>
              <w:left w:val="single" w:sz="8" w:space="0" w:color="auto"/>
              <w:right w:val="single" w:sz="24" w:space="0" w:color="auto"/>
            </w:tcBorders>
            <w:vAlign w:val="center"/>
          </w:tcPr>
          <w:p w:rsidR="004D6347" w:rsidRPr="004D6347" w:rsidRDefault="004D6347" w:rsidP="004D6347">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4339</w:t>
            </w:r>
          </w:p>
        </w:tc>
      </w:tr>
      <w:tr w:rsidR="004D6347" w:rsidRPr="004D6347" w:rsidTr="004D634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387" w:type="dxa"/>
            <w:tcBorders>
              <w:left w:val="single" w:sz="24" w:space="0" w:color="auto"/>
              <w:right w:val="single" w:sz="24" w:space="0" w:color="auto"/>
            </w:tcBorders>
            <w:vAlign w:val="center"/>
            <w:hideMark/>
          </w:tcPr>
          <w:p w:rsidR="004D6347" w:rsidRPr="003E78A8" w:rsidRDefault="004D6347" w:rsidP="004D6347">
            <w:pPr>
              <w:jc w:val="center"/>
              <w:rPr>
                <w:rFonts w:ascii="Helvetica" w:eastAsia="Times New Roman" w:hAnsi="Helvetica" w:cs="Helvetica"/>
                <w:lang w:val="fr-CA" w:eastAsia="fr-CA"/>
              </w:rPr>
            </w:pPr>
            <w:r w:rsidRPr="003E78A8">
              <w:rPr>
                <w:rFonts w:ascii="Helvetica" w:eastAsia="Times New Roman" w:hAnsi="Helvetica" w:cs="Helvetica"/>
                <w:lang w:val="fr-CA" w:eastAsia="fr-CA"/>
              </w:rPr>
              <w:t>Avril</w:t>
            </w:r>
          </w:p>
        </w:tc>
        <w:tc>
          <w:tcPr>
            <w:tcW w:w="1134" w:type="dxa"/>
            <w:tcBorders>
              <w:left w:val="single" w:sz="24" w:space="0" w:color="auto"/>
              <w:right w:val="single" w:sz="8" w:space="0" w:color="auto"/>
            </w:tcBorders>
            <w:vAlign w:val="center"/>
            <w:hideMark/>
          </w:tcPr>
          <w:p w:rsidR="004D6347" w:rsidRPr="003E78A8" w:rsidRDefault="004D6347" w:rsidP="004D6347">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502</w:t>
            </w:r>
          </w:p>
        </w:tc>
        <w:tc>
          <w:tcPr>
            <w:tcW w:w="1134" w:type="dxa"/>
            <w:tcBorders>
              <w:left w:val="single" w:sz="8" w:space="0" w:color="auto"/>
              <w:right w:val="single" w:sz="24" w:space="0" w:color="auto"/>
            </w:tcBorders>
            <w:vAlign w:val="center"/>
          </w:tcPr>
          <w:p w:rsidR="004D6347" w:rsidRPr="004D6347" w:rsidRDefault="004D6347" w:rsidP="004D6347">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401</w:t>
            </w:r>
          </w:p>
        </w:tc>
        <w:tc>
          <w:tcPr>
            <w:tcW w:w="1134" w:type="dxa"/>
            <w:tcBorders>
              <w:left w:val="single" w:sz="24" w:space="0" w:color="auto"/>
              <w:right w:val="single" w:sz="8" w:space="0" w:color="auto"/>
            </w:tcBorders>
            <w:vAlign w:val="center"/>
            <w:hideMark/>
          </w:tcPr>
          <w:p w:rsidR="004D6347" w:rsidRPr="003E78A8" w:rsidRDefault="004D6347" w:rsidP="004D6347">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1226</w:t>
            </w:r>
          </w:p>
        </w:tc>
        <w:tc>
          <w:tcPr>
            <w:tcW w:w="1134" w:type="dxa"/>
            <w:tcBorders>
              <w:left w:val="single" w:sz="8" w:space="0" w:color="auto"/>
              <w:right w:val="single" w:sz="24" w:space="0" w:color="auto"/>
            </w:tcBorders>
            <w:vAlign w:val="center"/>
          </w:tcPr>
          <w:p w:rsidR="004D6347" w:rsidRPr="004D6347" w:rsidRDefault="004D6347" w:rsidP="004D6347">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1707</w:t>
            </w:r>
          </w:p>
        </w:tc>
        <w:tc>
          <w:tcPr>
            <w:tcW w:w="1134" w:type="dxa"/>
            <w:tcBorders>
              <w:left w:val="single" w:sz="24" w:space="0" w:color="auto"/>
              <w:right w:val="single" w:sz="8" w:space="0" w:color="auto"/>
            </w:tcBorders>
            <w:vAlign w:val="center"/>
            <w:hideMark/>
          </w:tcPr>
          <w:p w:rsidR="004D6347" w:rsidRPr="003E78A8" w:rsidRDefault="004D6347" w:rsidP="004D6347">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3225</w:t>
            </w:r>
          </w:p>
        </w:tc>
        <w:tc>
          <w:tcPr>
            <w:tcW w:w="1134" w:type="dxa"/>
            <w:tcBorders>
              <w:left w:val="single" w:sz="8" w:space="0" w:color="auto"/>
              <w:right w:val="single" w:sz="24" w:space="0" w:color="auto"/>
            </w:tcBorders>
            <w:vAlign w:val="center"/>
          </w:tcPr>
          <w:p w:rsidR="004D6347" w:rsidRPr="004D6347" w:rsidRDefault="004D6347" w:rsidP="004D6347">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4244</w:t>
            </w:r>
          </w:p>
        </w:tc>
      </w:tr>
      <w:tr w:rsidR="004D6347" w:rsidRPr="004D6347" w:rsidTr="004D6347">
        <w:trPr>
          <w:trHeight w:val="285"/>
          <w:jc w:val="center"/>
        </w:trPr>
        <w:tc>
          <w:tcPr>
            <w:cnfStyle w:val="001000000000" w:firstRow="0" w:lastRow="0" w:firstColumn="1" w:lastColumn="0" w:oddVBand="0" w:evenVBand="0" w:oddHBand="0" w:evenHBand="0" w:firstRowFirstColumn="0" w:firstRowLastColumn="0" w:lastRowFirstColumn="0" w:lastRowLastColumn="0"/>
            <w:tcW w:w="1387" w:type="dxa"/>
            <w:tcBorders>
              <w:left w:val="single" w:sz="24" w:space="0" w:color="auto"/>
              <w:bottom w:val="single" w:sz="24" w:space="0" w:color="auto"/>
              <w:right w:val="single" w:sz="24" w:space="0" w:color="auto"/>
            </w:tcBorders>
            <w:vAlign w:val="center"/>
            <w:hideMark/>
          </w:tcPr>
          <w:p w:rsidR="004D6347" w:rsidRPr="003E78A8" w:rsidRDefault="004D6347" w:rsidP="004D6347">
            <w:pPr>
              <w:jc w:val="center"/>
              <w:rPr>
                <w:rFonts w:ascii="Helvetica" w:eastAsia="Times New Roman" w:hAnsi="Helvetica" w:cs="Helvetica"/>
                <w:lang w:val="fr-CA" w:eastAsia="fr-CA"/>
              </w:rPr>
            </w:pPr>
            <w:r w:rsidRPr="003E78A8">
              <w:rPr>
                <w:rFonts w:ascii="Helvetica" w:eastAsia="Times New Roman" w:hAnsi="Helvetica" w:cs="Helvetica"/>
                <w:lang w:val="fr-CA" w:eastAsia="fr-CA"/>
              </w:rPr>
              <w:t>Mai</w:t>
            </w:r>
          </w:p>
        </w:tc>
        <w:tc>
          <w:tcPr>
            <w:tcW w:w="1134" w:type="dxa"/>
            <w:tcBorders>
              <w:left w:val="single" w:sz="24" w:space="0" w:color="auto"/>
              <w:bottom w:val="single" w:sz="24" w:space="0" w:color="auto"/>
              <w:right w:val="single" w:sz="8" w:space="0" w:color="auto"/>
            </w:tcBorders>
            <w:vAlign w:val="center"/>
            <w:hideMark/>
          </w:tcPr>
          <w:p w:rsidR="004D6347" w:rsidRPr="003E78A8" w:rsidRDefault="004D6347" w:rsidP="004D6347">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607</w:t>
            </w:r>
          </w:p>
        </w:tc>
        <w:tc>
          <w:tcPr>
            <w:tcW w:w="1134" w:type="dxa"/>
            <w:tcBorders>
              <w:left w:val="single" w:sz="8" w:space="0" w:color="auto"/>
              <w:bottom w:val="single" w:sz="24" w:space="0" w:color="auto"/>
              <w:right w:val="single" w:sz="24" w:space="0" w:color="auto"/>
            </w:tcBorders>
            <w:vAlign w:val="center"/>
          </w:tcPr>
          <w:p w:rsidR="004D6347" w:rsidRPr="004D6347" w:rsidRDefault="004D6347" w:rsidP="004D6347">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395</w:t>
            </w:r>
          </w:p>
        </w:tc>
        <w:tc>
          <w:tcPr>
            <w:tcW w:w="1134" w:type="dxa"/>
            <w:tcBorders>
              <w:left w:val="single" w:sz="24" w:space="0" w:color="auto"/>
              <w:bottom w:val="single" w:sz="24" w:space="0" w:color="auto"/>
              <w:right w:val="single" w:sz="8" w:space="0" w:color="auto"/>
            </w:tcBorders>
            <w:vAlign w:val="center"/>
            <w:hideMark/>
          </w:tcPr>
          <w:p w:rsidR="004D6347" w:rsidRPr="003E78A8" w:rsidRDefault="004D6347" w:rsidP="004D6347">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1426</w:t>
            </w:r>
          </w:p>
        </w:tc>
        <w:tc>
          <w:tcPr>
            <w:tcW w:w="1134" w:type="dxa"/>
            <w:tcBorders>
              <w:left w:val="single" w:sz="8" w:space="0" w:color="auto"/>
              <w:bottom w:val="single" w:sz="24" w:space="0" w:color="auto"/>
              <w:right w:val="single" w:sz="24" w:space="0" w:color="auto"/>
            </w:tcBorders>
            <w:vAlign w:val="center"/>
          </w:tcPr>
          <w:p w:rsidR="004D6347" w:rsidRPr="004D6347" w:rsidRDefault="004D6347" w:rsidP="004D6347">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1742</w:t>
            </w:r>
          </w:p>
        </w:tc>
        <w:tc>
          <w:tcPr>
            <w:tcW w:w="1134" w:type="dxa"/>
            <w:tcBorders>
              <w:left w:val="single" w:sz="24" w:space="0" w:color="auto"/>
              <w:bottom w:val="single" w:sz="24" w:space="0" w:color="auto"/>
              <w:right w:val="single" w:sz="8" w:space="0" w:color="auto"/>
            </w:tcBorders>
            <w:vAlign w:val="center"/>
            <w:hideMark/>
          </w:tcPr>
          <w:p w:rsidR="004D6347" w:rsidRPr="003E78A8" w:rsidRDefault="004D6347" w:rsidP="004D6347">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3171</w:t>
            </w:r>
          </w:p>
        </w:tc>
        <w:tc>
          <w:tcPr>
            <w:tcW w:w="1134" w:type="dxa"/>
            <w:tcBorders>
              <w:left w:val="single" w:sz="8" w:space="0" w:color="auto"/>
              <w:bottom w:val="single" w:sz="24" w:space="0" w:color="auto"/>
              <w:right w:val="single" w:sz="24" w:space="0" w:color="auto"/>
            </w:tcBorders>
            <w:vAlign w:val="center"/>
          </w:tcPr>
          <w:p w:rsidR="004D6347" w:rsidRPr="004D6347" w:rsidRDefault="004D6347" w:rsidP="004D6347">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3415</w:t>
            </w:r>
          </w:p>
        </w:tc>
      </w:tr>
    </w:tbl>
    <w:p w:rsidR="00CC65F0" w:rsidRDefault="00CC65F0" w:rsidP="004D6347">
      <w:pPr>
        <w:spacing w:after="0"/>
        <w:rPr>
          <w:lang w:val="fr-CA"/>
        </w:rPr>
      </w:pPr>
    </w:p>
    <w:p w:rsidR="0064679C" w:rsidRPr="004D6347" w:rsidRDefault="004D6347" w:rsidP="0064679C">
      <w:pPr>
        <w:ind w:left="708"/>
        <w:rPr>
          <w:rFonts w:ascii="Helvetica" w:hAnsi="Helvetica"/>
          <w:lang w:val="fr-CA"/>
        </w:rPr>
      </w:pPr>
      <w:r w:rsidRPr="004D6347">
        <w:rPr>
          <w:rFonts w:ascii="Helvetica" w:hAnsi="Helvetica"/>
          <w:lang w:val="fr-CA"/>
        </w:rPr>
        <w:t>À vue d’œil, on observe de grandes différences entre ces deux sources comme l’illustrent les graphiques suivant</w:t>
      </w:r>
      <w:r w:rsidR="00B42877">
        <w:rPr>
          <w:rFonts w:ascii="Helvetica" w:hAnsi="Helvetica"/>
          <w:lang w:val="fr-CA"/>
        </w:rPr>
        <w:t>s</w:t>
      </w:r>
      <w:r w:rsidRPr="004D6347">
        <w:rPr>
          <w:rFonts w:ascii="Helvetica" w:hAnsi="Helvetica"/>
          <w:lang w:val="fr-CA"/>
        </w:rPr>
        <w:t> :</w:t>
      </w:r>
    </w:p>
    <w:tbl>
      <w:tblPr>
        <w:tblStyle w:val="Grilledutableau"/>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8780"/>
      </w:tblGrid>
      <w:tr w:rsidR="004D6347" w:rsidTr="0064679C">
        <w:tc>
          <w:tcPr>
            <w:tcW w:w="8780" w:type="dxa"/>
          </w:tcPr>
          <w:p w:rsidR="004D6347" w:rsidRDefault="0064679C" w:rsidP="0064679C">
            <w:pPr>
              <w:jc w:val="center"/>
              <w:rPr>
                <w:lang w:val="fr-CA"/>
              </w:rPr>
            </w:pPr>
            <w:r>
              <w:rPr>
                <w:noProof/>
                <w:lang w:val="fr-CA" w:eastAsia="fr-CA"/>
              </w:rPr>
              <w:drawing>
                <wp:inline distT="0" distB="0" distL="0" distR="0" wp14:anchorId="57794EA2" wp14:editId="6A99C610">
                  <wp:extent cx="4350936" cy="2512088"/>
                  <wp:effectExtent l="0" t="0" r="12065" b="2159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4D6347" w:rsidTr="00F4513E">
        <w:trPr>
          <w:trHeight w:val="4212"/>
        </w:trPr>
        <w:tc>
          <w:tcPr>
            <w:tcW w:w="8780" w:type="dxa"/>
          </w:tcPr>
          <w:p w:rsidR="004D6347" w:rsidRDefault="0064679C" w:rsidP="0064679C">
            <w:pPr>
              <w:jc w:val="center"/>
              <w:rPr>
                <w:lang w:val="fr-CA"/>
              </w:rPr>
            </w:pPr>
            <w:r>
              <w:rPr>
                <w:noProof/>
                <w:lang w:val="fr-CA" w:eastAsia="fr-CA"/>
              </w:rPr>
              <w:drawing>
                <wp:inline distT="0" distB="0" distL="0" distR="0" wp14:anchorId="6154EF17" wp14:editId="12653EAB">
                  <wp:extent cx="4360985" cy="2672862"/>
                  <wp:effectExtent l="0" t="0" r="20955" b="13335"/>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4D6347" w:rsidTr="0064679C">
        <w:tc>
          <w:tcPr>
            <w:tcW w:w="8780" w:type="dxa"/>
          </w:tcPr>
          <w:p w:rsidR="004D6347" w:rsidRDefault="0064679C" w:rsidP="0064679C">
            <w:pPr>
              <w:jc w:val="center"/>
              <w:rPr>
                <w:lang w:val="fr-CA"/>
              </w:rPr>
            </w:pPr>
            <w:r>
              <w:rPr>
                <w:noProof/>
                <w:lang w:val="fr-CA" w:eastAsia="fr-CA"/>
              </w:rPr>
              <w:lastRenderedPageBreak/>
              <w:drawing>
                <wp:inline distT="0" distB="0" distL="0" distR="0" wp14:anchorId="48227648" wp14:editId="119E1708">
                  <wp:extent cx="4401178" cy="2592475"/>
                  <wp:effectExtent l="0" t="0" r="19050" b="17780"/>
                  <wp:docPr id="21"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4D6347" w:rsidRDefault="004D6347" w:rsidP="00CC65F0">
      <w:pPr>
        <w:rPr>
          <w:lang w:val="fr-CA"/>
        </w:rPr>
      </w:pPr>
    </w:p>
    <w:p w:rsidR="0064679C" w:rsidRDefault="00285A7E" w:rsidP="00285A7E">
      <w:pPr>
        <w:ind w:left="708"/>
        <w:jc w:val="both"/>
        <w:rPr>
          <w:rFonts w:ascii="Helvetica" w:hAnsi="Helvetica"/>
          <w:lang w:val="fr-CA"/>
        </w:rPr>
      </w:pPr>
      <w:r w:rsidRPr="00285A7E">
        <w:rPr>
          <w:rFonts w:ascii="Helvetica" w:hAnsi="Helvetica"/>
          <w:lang w:val="fr-CA"/>
        </w:rPr>
        <w:t>Grâce aux graphiques, on peut également constater que malgré des données différentes, les sources suggèrent plus ou moins des tendances d’évolution similaires (note : le mois de mai en ce qui concerne les visites uniques fait exception à ce constat…)</w:t>
      </w:r>
    </w:p>
    <w:p w:rsidR="00285A7E" w:rsidRPr="00285A7E" w:rsidRDefault="00285A7E" w:rsidP="00285A7E">
      <w:pPr>
        <w:ind w:left="708"/>
        <w:jc w:val="both"/>
        <w:rPr>
          <w:rFonts w:ascii="Helvetica" w:hAnsi="Helvetica"/>
          <w:lang w:val="fr-CA"/>
        </w:rPr>
      </w:pPr>
      <w:r>
        <w:rPr>
          <w:rFonts w:ascii="Helvetica" w:hAnsi="Helvetica"/>
          <w:lang w:val="fr-CA"/>
        </w:rPr>
        <w:t>Puisque les données semblent se stabiliser dans les trois derniers mois, nous allons utiliser les résultats de ces derniers pour déduire une moyenne des deux sources utilisées et ainsi définir nos paramètres d’exploitation.</w:t>
      </w:r>
    </w:p>
    <w:tbl>
      <w:tblPr>
        <w:tblStyle w:val="Listeclaire"/>
        <w:tblW w:w="8191" w:type="dxa"/>
        <w:jc w:val="center"/>
        <w:tblLook w:val="04A0" w:firstRow="1" w:lastRow="0" w:firstColumn="1" w:lastColumn="0" w:noHBand="0" w:noVBand="1"/>
      </w:tblPr>
      <w:tblGrid>
        <w:gridCol w:w="1415"/>
        <w:gridCol w:w="1134"/>
        <w:gridCol w:w="1134"/>
        <w:gridCol w:w="1134"/>
        <w:gridCol w:w="1134"/>
        <w:gridCol w:w="1134"/>
        <w:gridCol w:w="1134"/>
      </w:tblGrid>
      <w:tr w:rsidR="00285A7E" w:rsidRPr="004D6347" w:rsidTr="005E4B3F">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387" w:type="dxa"/>
            <w:vMerge w:val="restart"/>
            <w:tcBorders>
              <w:top w:val="nil"/>
              <w:left w:val="single" w:sz="24" w:space="0" w:color="auto"/>
              <w:bottom w:val="nil"/>
              <w:right w:val="single" w:sz="24" w:space="0" w:color="FFFFFF" w:themeColor="background1"/>
            </w:tcBorders>
            <w:noWrap/>
            <w:vAlign w:val="center"/>
            <w:hideMark/>
          </w:tcPr>
          <w:p w:rsidR="00285A7E" w:rsidRPr="003E78A8" w:rsidRDefault="00285A7E" w:rsidP="005E4B3F">
            <w:pPr>
              <w:jc w:val="center"/>
              <w:rPr>
                <w:rFonts w:ascii="Helvetica" w:eastAsia="Times New Roman" w:hAnsi="Helvetica" w:cs="Helvetica"/>
                <w:lang w:val="fr-CA" w:eastAsia="fr-CA"/>
              </w:rPr>
            </w:pPr>
            <w:r w:rsidRPr="003E78A8">
              <w:rPr>
                <w:rFonts w:ascii="Helvetica" w:eastAsia="Times New Roman" w:hAnsi="Helvetica" w:cs="Helvetica"/>
                <w:lang w:val="fr-CA" w:eastAsia="fr-CA"/>
              </w:rPr>
              <w:t>Mois</w:t>
            </w:r>
          </w:p>
        </w:tc>
        <w:tc>
          <w:tcPr>
            <w:tcW w:w="2268" w:type="dxa"/>
            <w:gridSpan w:val="2"/>
            <w:tcBorders>
              <w:top w:val="nil"/>
              <w:left w:val="single" w:sz="24" w:space="0" w:color="FFFFFF" w:themeColor="background1"/>
              <w:bottom w:val="nil"/>
              <w:right w:val="single" w:sz="24" w:space="0" w:color="FFFFFF" w:themeColor="background1"/>
            </w:tcBorders>
            <w:noWrap/>
            <w:vAlign w:val="center"/>
            <w:hideMark/>
          </w:tcPr>
          <w:p w:rsidR="00285A7E" w:rsidRPr="004D6347" w:rsidRDefault="00285A7E" w:rsidP="005E4B3F">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lang w:val="fr-CA" w:eastAsia="fr-CA"/>
              </w:rPr>
            </w:pPr>
            <w:r w:rsidRPr="003E78A8">
              <w:rPr>
                <w:rFonts w:ascii="Helvetica" w:eastAsia="Times New Roman" w:hAnsi="Helvetica" w:cs="Helvetica"/>
                <w:lang w:val="fr-CA" w:eastAsia="fr-CA"/>
              </w:rPr>
              <w:t>Visiteurs uniques</w:t>
            </w:r>
          </w:p>
        </w:tc>
        <w:tc>
          <w:tcPr>
            <w:tcW w:w="2268" w:type="dxa"/>
            <w:gridSpan w:val="2"/>
            <w:tcBorders>
              <w:top w:val="nil"/>
              <w:left w:val="single" w:sz="24" w:space="0" w:color="FFFFFF" w:themeColor="background1"/>
              <w:bottom w:val="nil"/>
              <w:right w:val="single" w:sz="24" w:space="0" w:color="FFFFFF" w:themeColor="background1"/>
            </w:tcBorders>
            <w:noWrap/>
            <w:vAlign w:val="center"/>
            <w:hideMark/>
          </w:tcPr>
          <w:p w:rsidR="00285A7E" w:rsidRPr="004D6347" w:rsidRDefault="00285A7E" w:rsidP="005E4B3F">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lang w:val="fr-CA" w:eastAsia="fr-CA"/>
              </w:rPr>
            </w:pPr>
            <w:r w:rsidRPr="003E78A8">
              <w:rPr>
                <w:rFonts w:ascii="Helvetica" w:eastAsia="Times New Roman" w:hAnsi="Helvetica" w:cs="Helvetica"/>
                <w:lang w:val="fr-CA" w:eastAsia="fr-CA"/>
              </w:rPr>
              <w:t>Visites</w:t>
            </w:r>
          </w:p>
        </w:tc>
        <w:tc>
          <w:tcPr>
            <w:tcW w:w="2268" w:type="dxa"/>
            <w:gridSpan w:val="2"/>
            <w:tcBorders>
              <w:top w:val="nil"/>
              <w:left w:val="single" w:sz="24" w:space="0" w:color="FFFFFF" w:themeColor="background1"/>
              <w:bottom w:val="nil"/>
              <w:right w:val="single" w:sz="24" w:space="0" w:color="auto"/>
            </w:tcBorders>
            <w:noWrap/>
            <w:vAlign w:val="center"/>
            <w:hideMark/>
          </w:tcPr>
          <w:p w:rsidR="00285A7E" w:rsidRPr="004D6347" w:rsidRDefault="00285A7E" w:rsidP="005E4B3F">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lang w:val="fr-CA" w:eastAsia="fr-CA"/>
              </w:rPr>
            </w:pPr>
            <w:r w:rsidRPr="003E78A8">
              <w:rPr>
                <w:rFonts w:ascii="Helvetica" w:eastAsia="Times New Roman" w:hAnsi="Helvetica" w:cs="Helvetica"/>
                <w:lang w:val="fr-CA" w:eastAsia="fr-CA"/>
              </w:rPr>
              <w:t>Pages visitées</w:t>
            </w:r>
          </w:p>
        </w:tc>
      </w:tr>
      <w:tr w:rsidR="00285A7E" w:rsidRPr="004D6347" w:rsidTr="005E4B3F">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387" w:type="dxa"/>
            <w:vMerge/>
            <w:tcBorders>
              <w:top w:val="nil"/>
              <w:left w:val="single" w:sz="24" w:space="0" w:color="auto"/>
              <w:bottom w:val="nil"/>
              <w:right w:val="single" w:sz="24" w:space="0" w:color="FFFFFF" w:themeColor="background1"/>
            </w:tcBorders>
            <w:shd w:val="clear" w:color="auto" w:fill="000000" w:themeFill="text1"/>
            <w:noWrap/>
          </w:tcPr>
          <w:p w:rsidR="00285A7E" w:rsidRPr="004D6347" w:rsidRDefault="00285A7E" w:rsidP="005E4B3F">
            <w:pPr>
              <w:jc w:val="center"/>
              <w:rPr>
                <w:rFonts w:ascii="Helvetica" w:eastAsia="Times New Roman" w:hAnsi="Helvetica" w:cs="Helvetica"/>
                <w:color w:val="FFFFFF" w:themeColor="background1"/>
                <w:lang w:val="fr-CA" w:eastAsia="fr-CA"/>
              </w:rPr>
            </w:pPr>
          </w:p>
        </w:tc>
        <w:tc>
          <w:tcPr>
            <w:tcW w:w="1134" w:type="dxa"/>
            <w:tcBorders>
              <w:top w:val="nil"/>
              <w:left w:val="single" w:sz="24" w:space="0" w:color="FFFFFF" w:themeColor="background1"/>
              <w:bottom w:val="nil"/>
            </w:tcBorders>
            <w:shd w:val="clear" w:color="auto" w:fill="000000" w:themeFill="text1"/>
            <w:noWrap/>
            <w:vAlign w:val="center"/>
          </w:tcPr>
          <w:p w:rsidR="00285A7E" w:rsidRPr="004D6347" w:rsidRDefault="00285A7E" w:rsidP="005E4B3F">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00B0F0"/>
                <w:lang w:val="fr-CA" w:eastAsia="fr-CA"/>
              </w:rPr>
            </w:pPr>
            <w:r w:rsidRPr="004D6347">
              <w:rPr>
                <w:rFonts w:ascii="Helvetica" w:eastAsia="Times New Roman" w:hAnsi="Helvetica" w:cs="Helvetica"/>
                <w:b/>
                <w:color w:val="00B0F0"/>
                <w:lang w:val="fr-CA" w:eastAsia="fr-CA"/>
              </w:rPr>
              <w:t>CA</w:t>
            </w:r>
          </w:p>
        </w:tc>
        <w:tc>
          <w:tcPr>
            <w:tcW w:w="1134" w:type="dxa"/>
            <w:tcBorders>
              <w:top w:val="nil"/>
              <w:bottom w:val="nil"/>
              <w:right w:val="single" w:sz="24" w:space="0" w:color="FFFFFF" w:themeColor="background1"/>
            </w:tcBorders>
            <w:shd w:val="clear" w:color="auto" w:fill="000000" w:themeFill="text1"/>
            <w:vAlign w:val="center"/>
          </w:tcPr>
          <w:p w:rsidR="00285A7E" w:rsidRPr="004D6347" w:rsidRDefault="00285A7E" w:rsidP="005E4B3F">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92D050"/>
                <w:lang w:val="fr-CA" w:eastAsia="fr-CA"/>
              </w:rPr>
            </w:pPr>
            <w:r w:rsidRPr="004D6347">
              <w:rPr>
                <w:rFonts w:ascii="Helvetica" w:eastAsia="Times New Roman" w:hAnsi="Helvetica" w:cs="Helvetica"/>
                <w:b/>
                <w:color w:val="92D050"/>
                <w:lang w:val="fr-CA" w:eastAsia="fr-CA"/>
              </w:rPr>
              <w:t>GA</w:t>
            </w:r>
          </w:p>
        </w:tc>
        <w:tc>
          <w:tcPr>
            <w:tcW w:w="1134" w:type="dxa"/>
            <w:tcBorders>
              <w:top w:val="nil"/>
              <w:left w:val="single" w:sz="24" w:space="0" w:color="FFFFFF" w:themeColor="background1"/>
              <w:bottom w:val="nil"/>
            </w:tcBorders>
            <w:shd w:val="clear" w:color="auto" w:fill="000000" w:themeFill="text1"/>
            <w:noWrap/>
            <w:vAlign w:val="center"/>
          </w:tcPr>
          <w:p w:rsidR="00285A7E" w:rsidRPr="004D6347" w:rsidRDefault="00285A7E" w:rsidP="005E4B3F">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00B0F0"/>
                <w:lang w:val="fr-CA" w:eastAsia="fr-CA"/>
              </w:rPr>
            </w:pPr>
            <w:r w:rsidRPr="004D6347">
              <w:rPr>
                <w:rFonts w:ascii="Helvetica" w:eastAsia="Times New Roman" w:hAnsi="Helvetica" w:cs="Helvetica"/>
                <w:b/>
                <w:color w:val="00B0F0"/>
                <w:lang w:val="fr-CA" w:eastAsia="fr-CA"/>
              </w:rPr>
              <w:t>CA</w:t>
            </w:r>
          </w:p>
        </w:tc>
        <w:tc>
          <w:tcPr>
            <w:tcW w:w="1134" w:type="dxa"/>
            <w:tcBorders>
              <w:top w:val="nil"/>
              <w:bottom w:val="nil"/>
              <w:right w:val="single" w:sz="24" w:space="0" w:color="FFFFFF" w:themeColor="background1"/>
            </w:tcBorders>
            <w:shd w:val="clear" w:color="auto" w:fill="000000" w:themeFill="text1"/>
            <w:vAlign w:val="center"/>
          </w:tcPr>
          <w:p w:rsidR="00285A7E" w:rsidRPr="004D6347" w:rsidRDefault="00285A7E" w:rsidP="005E4B3F">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92D050"/>
                <w:lang w:val="fr-CA" w:eastAsia="fr-CA"/>
              </w:rPr>
            </w:pPr>
            <w:r w:rsidRPr="004D6347">
              <w:rPr>
                <w:rFonts w:ascii="Helvetica" w:eastAsia="Times New Roman" w:hAnsi="Helvetica" w:cs="Helvetica"/>
                <w:b/>
                <w:color w:val="92D050"/>
                <w:lang w:val="fr-CA" w:eastAsia="fr-CA"/>
              </w:rPr>
              <w:t>GA</w:t>
            </w:r>
          </w:p>
        </w:tc>
        <w:tc>
          <w:tcPr>
            <w:tcW w:w="1134" w:type="dxa"/>
            <w:tcBorders>
              <w:top w:val="nil"/>
              <w:left w:val="single" w:sz="24" w:space="0" w:color="FFFFFF" w:themeColor="background1"/>
              <w:bottom w:val="nil"/>
            </w:tcBorders>
            <w:shd w:val="clear" w:color="auto" w:fill="000000" w:themeFill="text1"/>
            <w:noWrap/>
            <w:vAlign w:val="center"/>
          </w:tcPr>
          <w:p w:rsidR="00285A7E" w:rsidRPr="004D6347" w:rsidRDefault="00285A7E" w:rsidP="005E4B3F">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00B0F0"/>
                <w:lang w:val="fr-CA" w:eastAsia="fr-CA"/>
              </w:rPr>
            </w:pPr>
            <w:r w:rsidRPr="004D6347">
              <w:rPr>
                <w:rFonts w:ascii="Helvetica" w:eastAsia="Times New Roman" w:hAnsi="Helvetica" w:cs="Helvetica"/>
                <w:b/>
                <w:color w:val="00B0F0"/>
                <w:lang w:val="fr-CA" w:eastAsia="fr-CA"/>
              </w:rPr>
              <w:t>CA</w:t>
            </w:r>
          </w:p>
        </w:tc>
        <w:tc>
          <w:tcPr>
            <w:tcW w:w="1134" w:type="dxa"/>
            <w:tcBorders>
              <w:top w:val="nil"/>
              <w:bottom w:val="nil"/>
              <w:right w:val="single" w:sz="24" w:space="0" w:color="auto"/>
            </w:tcBorders>
            <w:shd w:val="clear" w:color="auto" w:fill="000000" w:themeFill="text1"/>
            <w:vAlign w:val="center"/>
          </w:tcPr>
          <w:p w:rsidR="00285A7E" w:rsidRPr="004D6347" w:rsidRDefault="00285A7E" w:rsidP="005E4B3F">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92D050"/>
                <w:lang w:val="fr-CA" w:eastAsia="fr-CA"/>
              </w:rPr>
            </w:pPr>
            <w:r w:rsidRPr="004D6347">
              <w:rPr>
                <w:rFonts w:ascii="Helvetica" w:eastAsia="Times New Roman" w:hAnsi="Helvetica" w:cs="Helvetica"/>
                <w:b/>
                <w:color w:val="92D050"/>
                <w:lang w:val="fr-CA" w:eastAsia="fr-CA"/>
              </w:rPr>
              <w:t>GA</w:t>
            </w:r>
          </w:p>
        </w:tc>
      </w:tr>
      <w:tr w:rsidR="00285A7E" w:rsidRPr="004D6347" w:rsidTr="005E4B3F">
        <w:trPr>
          <w:trHeight w:val="285"/>
          <w:jc w:val="center"/>
        </w:trPr>
        <w:tc>
          <w:tcPr>
            <w:cnfStyle w:val="001000000000" w:firstRow="0" w:lastRow="0" w:firstColumn="1" w:lastColumn="0" w:oddVBand="0" w:evenVBand="0" w:oddHBand="0" w:evenHBand="0" w:firstRowFirstColumn="0" w:firstRowLastColumn="0" w:lastRowFirstColumn="0" w:lastRowLastColumn="0"/>
            <w:tcW w:w="1387" w:type="dxa"/>
            <w:tcBorders>
              <w:left w:val="single" w:sz="24" w:space="0" w:color="auto"/>
              <w:right w:val="single" w:sz="24" w:space="0" w:color="auto"/>
            </w:tcBorders>
            <w:vAlign w:val="center"/>
            <w:hideMark/>
          </w:tcPr>
          <w:p w:rsidR="00285A7E" w:rsidRPr="003E78A8" w:rsidRDefault="00285A7E" w:rsidP="005E4B3F">
            <w:pPr>
              <w:jc w:val="center"/>
              <w:rPr>
                <w:rFonts w:ascii="Helvetica" w:eastAsia="Times New Roman" w:hAnsi="Helvetica" w:cs="Helvetica"/>
                <w:lang w:val="fr-CA" w:eastAsia="fr-CA"/>
              </w:rPr>
            </w:pPr>
            <w:r w:rsidRPr="003E78A8">
              <w:rPr>
                <w:rFonts w:ascii="Helvetica" w:eastAsia="Times New Roman" w:hAnsi="Helvetica" w:cs="Helvetica"/>
                <w:lang w:val="fr-CA" w:eastAsia="fr-CA"/>
              </w:rPr>
              <w:t>Mars</w:t>
            </w:r>
          </w:p>
        </w:tc>
        <w:tc>
          <w:tcPr>
            <w:tcW w:w="1134" w:type="dxa"/>
            <w:tcBorders>
              <w:left w:val="single" w:sz="24" w:space="0" w:color="auto"/>
              <w:right w:val="single" w:sz="8" w:space="0" w:color="auto"/>
            </w:tcBorders>
            <w:vAlign w:val="center"/>
            <w:hideMark/>
          </w:tcPr>
          <w:p w:rsidR="00285A7E" w:rsidRPr="003E78A8" w:rsidRDefault="00285A7E" w:rsidP="005E4B3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509</w:t>
            </w:r>
          </w:p>
        </w:tc>
        <w:tc>
          <w:tcPr>
            <w:tcW w:w="1134" w:type="dxa"/>
            <w:tcBorders>
              <w:left w:val="single" w:sz="8" w:space="0" w:color="auto"/>
              <w:right w:val="single" w:sz="24" w:space="0" w:color="auto"/>
            </w:tcBorders>
            <w:vAlign w:val="center"/>
          </w:tcPr>
          <w:p w:rsidR="00285A7E" w:rsidRPr="004D6347" w:rsidRDefault="00285A7E" w:rsidP="005E4B3F">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435</w:t>
            </w:r>
          </w:p>
        </w:tc>
        <w:tc>
          <w:tcPr>
            <w:tcW w:w="1134" w:type="dxa"/>
            <w:tcBorders>
              <w:left w:val="single" w:sz="24" w:space="0" w:color="auto"/>
              <w:right w:val="single" w:sz="8" w:space="0" w:color="auto"/>
            </w:tcBorders>
            <w:vAlign w:val="center"/>
            <w:hideMark/>
          </w:tcPr>
          <w:p w:rsidR="00285A7E" w:rsidRPr="003E78A8" w:rsidRDefault="00285A7E" w:rsidP="005E4B3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1249</w:t>
            </w:r>
          </w:p>
        </w:tc>
        <w:tc>
          <w:tcPr>
            <w:tcW w:w="1134" w:type="dxa"/>
            <w:tcBorders>
              <w:left w:val="single" w:sz="8" w:space="0" w:color="auto"/>
              <w:right w:val="single" w:sz="24" w:space="0" w:color="auto"/>
            </w:tcBorders>
            <w:vAlign w:val="center"/>
          </w:tcPr>
          <w:p w:rsidR="00285A7E" w:rsidRPr="004D6347" w:rsidRDefault="00285A7E" w:rsidP="005E4B3F">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1768</w:t>
            </w:r>
          </w:p>
        </w:tc>
        <w:tc>
          <w:tcPr>
            <w:tcW w:w="1134" w:type="dxa"/>
            <w:tcBorders>
              <w:left w:val="single" w:sz="24" w:space="0" w:color="auto"/>
              <w:right w:val="single" w:sz="8" w:space="0" w:color="auto"/>
            </w:tcBorders>
            <w:vAlign w:val="center"/>
            <w:hideMark/>
          </w:tcPr>
          <w:p w:rsidR="00285A7E" w:rsidRPr="003E78A8" w:rsidRDefault="00285A7E" w:rsidP="005E4B3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2905</w:t>
            </w:r>
          </w:p>
        </w:tc>
        <w:tc>
          <w:tcPr>
            <w:tcW w:w="1134" w:type="dxa"/>
            <w:tcBorders>
              <w:left w:val="single" w:sz="8" w:space="0" w:color="auto"/>
              <w:right w:val="single" w:sz="24" w:space="0" w:color="auto"/>
            </w:tcBorders>
            <w:vAlign w:val="center"/>
          </w:tcPr>
          <w:p w:rsidR="00285A7E" w:rsidRPr="004D6347" w:rsidRDefault="00285A7E" w:rsidP="005E4B3F">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4339</w:t>
            </w:r>
          </w:p>
        </w:tc>
      </w:tr>
      <w:tr w:rsidR="00285A7E" w:rsidRPr="004D6347" w:rsidTr="005E4B3F">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387" w:type="dxa"/>
            <w:tcBorders>
              <w:left w:val="single" w:sz="24" w:space="0" w:color="auto"/>
              <w:right w:val="single" w:sz="24" w:space="0" w:color="auto"/>
            </w:tcBorders>
            <w:vAlign w:val="center"/>
            <w:hideMark/>
          </w:tcPr>
          <w:p w:rsidR="00285A7E" w:rsidRPr="003E78A8" w:rsidRDefault="00285A7E" w:rsidP="005E4B3F">
            <w:pPr>
              <w:jc w:val="center"/>
              <w:rPr>
                <w:rFonts w:ascii="Helvetica" w:eastAsia="Times New Roman" w:hAnsi="Helvetica" w:cs="Helvetica"/>
                <w:lang w:val="fr-CA" w:eastAsia="fr-CA"/>
              </w:rPr>
            </w:pPr>
            <w:r w:rsidRPr="003E78A8">
              <w:rPr>
                <w:rFonts w:ascii="Helvetica" w:eastAsia="Times New Roman" w:hAnsi="Helvetica" w:cs="Helvetica"/>
                <w:lang w:val="fr-CA" w:eastAsia="fr-CA"/>
              </w:rPr>
              <w:t>Avril</w:t>
            </w:r>
          </w:p>
        </w:tc>
        <w:tc>
          <w:tcPr>
            <w:tcW w:w="1134" w:type="dxa"/>
            <w:tcBorders>
              <w:left w:val="single" w:sz="24" w:space="0" w:color="auto"/>
              <w:right w:val="single" w:sz="8" w:space="0" w:color="auto"/>
            </w:tcBorders>
            <w:vAlign w:val="center"/>
            <w:hideMark/>
          </w:tcPr>
          <w:p w:rsidR="00285A7E" w:rsidRPr="003E78A8" w:rsidRDefault="00285A7E" w:rsidP="005E4B3F">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502</w:t>
            </w:r>
          </w:p>
        </w:tc>
        <w:tc>
          <w:tcPr>
            <w:tcW w:w="1134" w:type="dxa"/>
            <w:tcBorders>
              <w:left w:val="single" w:sz="8" w:space="0" w:color="auto"/>
              <w:right w:val="single" w:sz="24" w:space="0" w:color="auto"/>
            </w:tcBorders>
            <w:vAlign w:val="center"/>
          </w:tcPr>
          <w:p w:rsidR="00285A7E" w:rsidRPr="004D6347" w:rsidRDefault="00285A7E" w:rsidP="005E4B3F">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401</w:t>
            </w:r>
          </w:p>
        </w:tc>
        <w:tc>
          <w:tcPr>
            <w:tcW w:w="1134" w:type="dxa"/>
            <w:tcBorders>
              <w:left w:val="single" w:sz="24" w:space="0" w:color="auto"/>
              <w:right w:val="single" w:sz="8" w:space="0" w:color="auto"/>
            </w:tcBorders>
            <w:vAlign w:val="center"/>
            <w:hideMark/>
          </w:tcPr>
          <w:p w:rsidR="00285A7E" w:rsidRPr="003E78A8" w:rsidRDefault="00285A7E" w:rsidP="005E4B3F">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1226</w:t>
            </w:r>
          </w:p>
        </w:tc>
        <w:tc>
          <w:tcPr>
            <w:tcW w:w="1134" w:type="dxa"/>
            <w:tcBorders>
              <w:left w:val="single" w:sz="8" w:space="0" w:color="auto"/>
              <w:right w:val="single" w:sz="24" w:space="0" w:color="auto"/>
            </w:tcBorders>
            <w:vAlign w:val="center"/>
          </w:tcPr>
          <w:p w:rsidR="00285A7E" w:rsidRPr="004D6347" w:rsidRDefault="00285A7E" w:rsidP="005E4B3F">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1707</w:t>
            </w:r>
          </w:p>
        </w:tc>
        <w:tc>
          <w:tcPr>
            <w:tcW w:w="1134" w:type="dxa"/>
            <w:tcBorders>
              <w:left w:val="single" w:sz="24" w:space="0" w:color="auto"/>
              <w:right w:val="single" w:sz="8" w:space="0" w:color="auto"/>
            </w:tcBorders>
            <w:vAlign w:val="center"/>
            <w:hideMark/>
          </w:tcPr>
          <w:p w:rsidR="00285A7E" w:rsidRPr="003E78A8" w:rsidRDefault="00285A7E" w:rsidP="005E4B3F">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3225</w:t>
            </w:r>
          </w:p>
        </w:tc>
        <w:tc>
          <w:tcPr>
            <w:tcW w:w="1134" w:type="dxa"/>
            <w:tcBorders>
              <w:left w:val="single" w:sz="8" w:space="0" w:color="auto"/>
              <w:right w:val="single" w:sz="24" w:space="0" w:color="auto"/>
            </w:tcBorders>
            <w:vAlign w:val="center"/>
          </w:tcPr>
          <w:p w:rsidR="00285A7E" w:rsidRPr="004D6347" w:rsidRDefault="00285A7E" w:rsidP="005E4B3F">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4244</w:t>
            </w:r>
          </w:p>
        </w:tc>
      </w:tr>
      <w:tr w:rsidR="00285A7E" w:rsidRPr="004D6347" w:rsidTr="00787B6C">
        <w:trPr>
          <w:trHeight w:val="285"/>
          <w:jc w:val="center"/>
        </w:trPr>
        <w:tc>
          <w:tcPr>
            <w:cnfStyle w:val="001000000000" w:firstRow="0" w:lastRow="0" w:firstColumn="1" w:lastColumn="0" w:oddVBand="0" w:evenVBand="0" w:oddHBand="0" w:evenHBand="0" w:firstRowFirstColumn="0" w:firstRowLastColumn="0" w:lastRowFirstColumn="0" w:lastRowLastColumn="0"/>
            <w:tcW w:w="1387" w:type="dxa"/>
            <w:tcBorders>
              <w:left w:val="single" w:sz="24" w:space="0" w:color="auto"/>
              <w:bottom w:val="single" w:sz="24" w:space="0" w:color="auto"/>
              <w:right w:val="single" w:sz="24" w:space="0" w:color="auto"/>
            </w:tcBorders>
            <w:vAlign w:val="center"/>
            <w:hideMark/>
          </w:tcPr>
          <w:p w:rsidR="00285A7E" w:rsidRPr="003E78A8" w:rsidRDefault="00285A7E" w:rsidP="005E4B3F">
            <w:pPr>
              <w:jc w:val="center"/>
              <w:rPr>
                <w:rFonts w:ascii="Helvetica" w:eastAsia="Times New Roman" w:hAnsi="Helvetica" w:cs="Helvetica"/>
                <w:lang w:val="fr-CA" w:eastAsia="fr-CA"/>
              </w:rPr>
            </w:pPr>
            <w:r w:rsidRPr="003E78A8">
              <w:rPr>
                <w:rFonts w:ascii="Helvetica" w:eastAsia="Times New Roman" w:hAnsi="Helvetica" w:cs="Helvetica"/>
                <w:lang w:val="fr-CA" w:eastAsia="fr-CA"/>
              </w:rPr>
              <w:t>Mai</w:t>
            </w:r>
          </w:p>
        </w:tc>
        <w:tc>
          <w:tcPr>
            <w:tcW w:w="1134" w:type="dxa"/>
            <w:tcBorders>
              <w:left w:val="single" w:sz="24" w:space="0" w:color="auto"/>
              <w:right w:val="single" w:sz="8" w:space="0" w:color="auto"/>
            </w:tcBorders>
            <w:vAlign w:val="center"/>
            <w:hideMark/>
          </w:tcPr>
          <w:p w:rsidR="00285A7E" w:rsidRPr="003E78A8" w:rsidRDefault="00285A7E" w:rsidP="005E4B3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607</w:t>
            </w:r>
          </w:p>
        </w:tc>
        <w:tc>
          <w:tcPr>
            <w:tcW w:w="1134" w:type="dxa"/>
            <w:tcBorders>
              <w:left w:val="single" w:sz="8" w:space="0" w:color="auto"/>
              <w:right w:val="single" w:sz="24" w:space="0" w:color="auto"/>
            </w:tcBorders>
            <w:vAlign w:val="center"/>
          </w:tcPr>
          <w:p w:rsidR="00285A7E" w:rsidRPr="004D6347" w:rsidRDefault="00285A7E" w:rsidP="005E4B3F">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395</w:t>
            </w:r>
          </w:p>
        </w:tc>
        <w:tc>
          <w:tcPr>
            <w:tcW w:w="1134" w:type="dxa"/>
            <w:tcBorders>
              <w:left w:val="single" w:sz="24" w:space="0" w:color="auto"/>
              <w:right w:val="single" w:sz="8" w:space="0" w:color="auto"/>
            </w:tcBorders>
            <w:vAlign w:val="center"/>
            <w:hideMark/>
          </w:tcPr>
          <w:p w:rsidR="00285A7E" w:rsidRPr="003E78A8" w:rsidRDefault="00285A7E" w:rsidP="005E4B3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1426</w:t>
            </w:r>
          </w:p>
        </w:tc>
        <w:tc>
          <w:tcPr>
            <w:tcW w:w="1134" w:type="dxa"/>
            <w:tcBorders>
              <w:left w:val="single" w:sz="8" w:space="0" w:color="auto"/>
              <w:right w:val="single" w:sz="24" w:space="0" w:color="auto"/>
            </w:tcBorders>
            <w:vAlign w:val="center"/>
          </w:tcPr>
          <w:p w:rsidR="00285A7E" w:rsidRPr="004D6347" w:rsidRDefault="00285A7E" w:rsidP="005E4B3F">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1742</w:t>
            </w:r>
          </w:p>
        </w:tc>
        <w:tc>
          <w:tcPr>
            <w:tcW w:w="1134" w:type="dxa"/>
            <w:tcBorders>
              <w:left w:val="single" w:sz="24" w:space="0" w:color="auto"/>
              <w:right w:val="single" w:sz="8" w:space="0" w:color="auto"/>
            </w:tcBorders>
            <w:vAlign w:val="center"/>
            <w:hideMark/>
          </w:tcPr>
          <w:p w:rsidR="00285A7E" w:rsidRPr="003E78A8" w:rsidRDefault="00285A7E" w:rsidP="005E4B3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color w:val="00B0F0"/>
                <w:lang w:val="fr-CA" w:eastAsia="fr-CA"/>
              </w:rPr>
            </w:pPr>
            <w:r w:rsidRPr="003E78A8">
              <w:rPr>
                <w:rFonts w:ascii="Helvetica" w:eastAsia="Times New Roman" w:hAnsi="Helvetica" w:cs="Helvetica"/>
                <w:b/>
                <w:color w:val="00B0F0"/>
                <w:lang w:val="fr-CA" w:eastAsia="fr-CA"/>
              </w:rPr>
              <w:t>3171</w:t>
            </w:r>
          </w:p>
        </w:tc>
        <w:tc>
          <w:tcPr>
            <w:tcW w:w="1134" w:type="dxa"/>
            <w:tcBorders>
              <w:left w:val="single" w:sz="8" w:space="0" w:color="auto"/>
              <w:right w:val="single" w:sz="24" w:space="0" w:color="auto"/>
            </w:tcBorders>
            <w:vAlign w:val="center"/>
          </w:tcPr>
          <w:p w:rsidR="00285A7E" w:rsidRPr="004D6347" w:rsidRDefault="00285A7E" w:rsidP="005E4B3F">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color w:val="92D050"/>
              </w:rPr>
            </w:pPr>
            <w:r w:rsidRPr="004D6347">
              <w:rPr>
                <w:rFonts w:ascii="Helvetica" w:hAnsi="Helvetica" w:cs="Helvetica"/>
                <w:b/>
                <w:color w:val="92D050"/>
              </w:rPr>
              <w:t>3415</w:t>
            </w:r>
          </w:p>
        </w:tc>
      </w:tr>
      <w:tr w:rsidR="00285A7E" w:rsidRPr="004D6347" w:rsidTr="00787B6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387" w:type="dxa"/>
            <w:tcBorders>
              <w:top w:val="single" w:sz="24" w:space="0" w:color="auto"/>
              <w:left w:val="single" w:sz="24" w:space="0" w:color="auto"/>
              <w:bottom w:val="single" w:sz="8" w:space="0" w:color="auto"/>
              <w:right w:val="single" w:sz="24" w:space="0" w:color="auto"/>
            </w:tcBorders>
            <w:vAlign w:val="center"/>
          </w:tcPr>
          <w:p w:rsidR="00285A7E" w:rsidRPr="003E78A8" w:rsidRDefault="00285A7E" w:rsidP="005E4B3F">
            <w:pPr>
              <w:jc w:val="center"/>
              <w:rPr>
                <w:rFonts w:ascii="Helvetica" w:eastAsia="Times New Roman" w:hAnsi="Helvetica" w:cs="Helvetica"/>
                <w:lang w:val="fr-CA" w:eastAsia="fr-CA"/>
              </w:rPr>
            </w:pPr>
            <w:r>
              <w:rPr>
                <w:rFonts w:ascii="Helvetica" w:eastAsia="Times New Roman" w:hAnsi="Helvetica" w:cs="Helvetica"/>
                <w:lang w:val="fr-CA" w:eastAsia="fr-CA"/>
              </w:rPr>
              <w:t>Moyenne</w:t>
            </w:r>
          </w:p>
        </w:tc>
        <w:tc>
          <w:tcPr>
            <w:tcW w:w="1134" w:type="dxa"/>
            <w:tcBorders>
              <w:top w:val="single" w:sz="24" w:space="0" w:color="auto"/>
              <w:left w:val="single" w:sz="24" w:space="0" w:color="auto"/>
              <w:bottom w:val="single" w:sz="8" w:space="0" w:color="auto"/>
              <w:right w:val="single" w:sz="8" w:space="0" w:color="auto"/>
            </w:tcBorders>
            <w:vAlign w:val="center"/>
          </w:tcPr>
          <w:p w:rsidR="00285A7E" w:rsidRPr="003E78A8" w:rsidRDefault="00285A7E" w:rsidP="005E4B3F">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00B0F0"/>
                <w:lang w:val="fr-CA" w:eastAsia="fr-CA"/>
              </w:rPr>
            </w:pPr>
            <w:r w:rsidRPr="00285A7E">
              <w:rPr>
                <w:rFonts w:ascii="Helvetica" w:eastAsia="Times New Roman" w:hAnsi="Helvetica" w:cs="Helvetica"/>
                <w:b/>
                <w:color w:val="1F497D" w:themeColor="text2"/>
                <w:lang w:val="fr-CA" w:eastAsia="fr-CA"/>
              </w:rPr>
              <w:t>539</w:t>
            </w:r>
          </w:p>
        </w:tc>
        <w:tc>
          <w:tcPr>
            <w:tcW w:w="1134" w:type="dxa"/>
            <w:tcBorders>
              <w:top w:val="single" w:sz="24" w:space="0" w:color="auto"/>
              <w:left w:val="single" w:sz="8" w:space="0" w:color="auto"/>
              <w:bottom w:val="single" w:sz="8" w:space="0" w:color="auto"/>
              <w:right w:val="single" w:sz="24" w:space="0" w:color="auto"/>
            </w:tcBorders>
            <w:vAlign w:val="center"/>
          </w:tcPr>
          <w:p w:rsidR="00285A7E" w:rsidRPr="004D6347" w:rsidRDefault="00285A7E" w:rsidP="005E4B3F">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color w:val="92D050"/>
              </w:rPr>
            </w:pPr>
            <w:r w:rsidRPr="00285A7E">
              <w:rPr>
                <w:rFonts w:ascii="Helvetica" w:hAnsi="Helvetica" w:cs="Helvetica"/>
                <w:b/>
                <w:color w:val="00B050"/>
              </w:rPr>
              <w:t>410</w:t>
            </w:r>
          </w:p>
        </w:tc>
        <w:tc>
          <w:tcPr>
            <w:tcW w:w="1134" w:type="dxa"/>
            <w:tcBorders>
              <w:top w:val="single" w:sz="24" w:space="0" w:color="auto"/>
              <w:left w:val="single" w:sz="24" w:space="0" w:color="auto"/>
              <w:bottom w:val="single" w:sz="8" w:space="0" w:color="auto"/>
              <w:right w:val="single" w:sz="8" w:space="0" w:color="auto"/>
            </w:tcBorders>
            <w:vAlign w:val="center"/>
          </w:tcPr>
          <w:p w:rsidR="00285A7E" w:rsidRPr="003E78A8" w:rsidRDefault="00285A7E" w:rsidP="005E4B3F">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00B0F0"/>
                <w:lang w:val="fr-CA" w:eastAsia="fr-CA"/>
              </w:rPr>
            </w:pPr>
            <w:r w:rsidRPr="00285A7E">
              <w:rPr>
                <w:rFonts w:ascii="Helvetica" w:eastAsia="Times New Roman" w:hAnsi="Helvetica" w:cs="Helvetica"/>
                <w:b/>
                <w:color w:val="1F497D" w:themeColor="text2"/>
                <w:lang w:val="fr-CA" w:eastAsia="fr-CA"/>
              </w:rPr>
              <w:t>1300</w:t>
            </w:r>
          </w:p>
        </w:tc>
        <w:tc>
          <w:tcPr>
            <w:tcW w:w="1134" w:type="dxa"/>
            <w:tcBorders>
              <w:top w:val="single" w:sz="24" w:space="0" w:color="auto"/>
              <w:left w:val="single" w:sz="8" w:space="0" w:color="auto"/>
              <w:bottom w:val="single" w:sz="8" w:space="0" w:color="auto"/>
              <w:right w:val="single" w:sz="24" w:space="0" w:color="auto"/>
            </w:tcBorders>
            <w:vAlign w:val="center"/>
          </w:tcPr>
          <w:p w:rsidR="00285A7E" w:rsidRPr="004D6347" w:rsidRDefault="00285A7E" w:rsidP="005E4B3F">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color w:val="92D050"/>
              </w:rPr>
            </w:pPr>
            <w:r w:rsidRPr="00285A7E">
              <w:rPr>
                <w:rFonts w:ascii="Helvetica" w:hAnsi="Helvetica" w:cs="Helvetica"/>
                <w:b/>
                <w:color w:val="00B050"/>
              </w:rPr>
              <w:t>1739</w:t>
            </w:r>
          </w:p>
        </w:tc>
        <w:tc>
          <w:tcPr>
            <w:tcW w:w="1134" w:type="dxa"/>
            <w:tcBorders>
              <w:top w:val="single" w:sz="24" w:space="0" w:color="auto"/>
              <w:left w:val="single" w:sz="24" w:space="0" w:color="auto"/>
              <w:bottom w:val="single" w:sz="8" w:space="0" w:color="auto"/>
              <w:right w:val="single" w:sz="8" w:space="0" w:color="auto"/>
            </w:tcBorders>
            <w:vAlign w:val="center"/>
          </w:tcPr>
          <w:p w:rsidR="00285A7E" w:rsidRPr="003E78A8" w:rsidRDefault="00285A7E" w:rsidP="005E4B3F">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color w:val="00B0F0"/>
                <w:lang w:val="fr-CA" w:eastAsia="fr-CA"/>
              </w:rPr>
            </w:pPr>
            <w:r w:rsidRPr="00285A7E">
              <w:rPr>
                <w:rFonts w:ascii="Helvetica" w:eastAsia="Times New Roman" w:hAnsi="Helvetica" w:cs="Helvetica"/>
                <w:b/>
                <w:color w:val="1F497D" w:themeColor="text2"/>
                <w:lang w:val="fr-CA" w:eastAsia="fr-CA"/>
              </w:rPr>
              <w:t>3100</w:t>
            </w:r>
          </w:p>
        </w:tc>
        <w:tc>
          <w:tcPr>
            <w:tcW w:w="1134" w:type="dxa"/>
            <w:tcBorders>
              <w:top w:val="single" w:sz="24" w:space="0" w:color="auto"/>
              <w:left w:val="single" w:sz="8" w:space="0" w:color="auto"/>
              <w:bottom w:val="single" w:sz="8" w:space="0" w:color="auto"/>
              <w:right w:val="single" w:sz="24" w:space="0" w:color="auto"/>
            </w:tcBorders>
            <w:vAlign w:val="center"/>
          </w:tcPr>
          <w:p w:rsidR="00285A7E" w:rsidRPr="004D6347" w:rsidRDefault="00285A7E" w:rsidP="005E4B3F">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color w:val="92D050"/>
              </w:rPr>
            </w:pPr>
            <w:r w:rsidRPr="00285A7E">
              <w:rPr>
                <w:rFonts w:ascii="Helvetica" w:hAnsi="Helvetica" w:cs="Helvetica"/>
                <w:b/>
                <w:color w:val="00B050"/>
              </w:rPr>
              <w:t>3999</w:t>
            </w:r>
          </w:p>
        </w:tc>
      </w:tr>
      <w:tr w:rsidR="00285A7E" w:rsidRPr="004D6347" w:rsidTr="00AE24F5">
        <w:trPr>
          <w:trHeight w:val="285"/>
          <w:jc w:val="center"/>
        </w:trPr>
        <w:tc>
          <w:tcPr>
            <w:cnfStyle w:val="001000000000" w:firstRow="0" w:lastRow="0" w:firstColumn="1" w:lastColumn="0" w:oddVBand="0" w:evenVBand="0" w:oddHBand="0" w:evenHBand="0" w:firstRowFirstColumn="0" w:firstRowLastColumn="0" w:lastRowFirstColumn="0" w:lastRowLastColumn="0"/>
            <w:tcW w:w="1387" w:type="dxa"/>
            <w:tcBorders>
              <w:top w:val="single" w:sz="8" w:space="0" w:color="auto"/>
              <w:left w:val="single" w:sz="24" w:space="0" w:color="auto"/>
              <w:bottom w:val="single" w:sz="8" w:space="0" w:color="auto"/>
              <w:right w:val="single" w:sz="24" w:space="0" w:color="auto"/>
            </w:tcBorders>
            <w:vAlign w:val="center"/>
          </w:tcPr>
          <w:p w:rsidR="00285A7E" w:rsidRPr="003E78A8" w:rsidRDefault="00285A7E" w:rsidP="00AE24F5">
            <w:pPr>
              <w:jc w:val="center"/>
              <w:rPr>
                <w:rFonts w:ascii="Helvetica" w:eastAsia="Times New Roman" w:hAnsi="Helvetica" w:cs="Helvetica"/>
                <w:lang w:val="fr-CA" w:eastAsia="fr-CA"/>
              </w:rPr>
            </w:pPr>
            <w:r>
              <w:rPr>
                <w:rFonts w:ascii="Helvetica" w:eastAsia="Times New Roman" w:hAnsi="Helvetica" w:cs="Helvetica"/>
                <w:lang w:val="fr-CA" w:eastAsia="fr-CA"/>
              </w:rPr>
              <w:t>Paramètres</w:t>
            </w:r>
            <w:r w:rsidR="00AE24F5">
              <w:rPr>
                <w:rFonts w:ascii="Helvetica" w:eastAsia="Times New Roman" w:hAnsi="Helvetica" w:cs="Helvetica"/>
                <w:lang w:val="fr-CA" w:eastAsia="fr-CA"/>
              </w:rPr>
              <w:t xml:space="preserve"> par mois</w:t>
            </w:r>
          </w:p>
        </w:tc>
        <w:tc>
          <w:tcPr>
            <w:tcW w:w="2268" w:type="dxa"/>
            <w:gridSpan w:val="2"/>
            <w:tcBorders>
              <w:left w:val="single" w:sz="24" w:space="0" w:color="auto"/>
              <w:right w:val="single" w:sz="24" w:space="0" w:color="auto"/>
            </w:tcBorders>
            <w:vAlign w:val="center"/>
          </w:tcPr>
          <w:p w:rsidR="00285A7E" w:rsidRPr="00C95D4B" w:rsidRDefault="00285A7E" w:rsidP="005E4B3F">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color w:val="FF3399"/>
                <w14:textFill>
                  <w14:solidFill>
                    <w14:srgbClr w14:val="FF3399">
                      <w14:lumMod w14:val="75000"/>
                    </w14:srgbClr>
                  </w14:solidFill>
                </w14:textFill>
              </w:rPr>
            </w:pPr>
            <w:r w:rsidRPr="00C95D4B">
              <w:rPr>
                <w:rFonts w:ascii="Helvetica" w:hAnsi="Helvetica" w:cs="Helvetica"/>
                <w:b/>
                <w:color w:val="FF3399"/>
                <w14:textFill>
                  <w14:solidFill>
                    <w14:srgbClr w14:val="FF3399">
                      <w14:lumMod w14:val="75000"/>
                    </w14:srgbClr>
                  </w14:solidFill>
                </w14:textFill>
              </w:rPr>
              <w:t>475</w:t>
            </w:r>
          </w:p>
        </w:tc>
        <w:tc>
          <w:tcPr>
            <w:tcW w:w="2268" w:type="dxa"/>
            <w:gridSpan w:val="2"/>
            <w:tcBorders>
              <w:left w:val="single" w:sz="24" w:space="0" w:color="auto"/>
              <w:right w:val="single" w:sz="24" w:space="0" w:color="auto"/>
            </w:tcBorders>
            <w:vAlign w:val="center"/>
          </w:tcPr>
          <w:p w:rsidR="00285A7E" w:rsidRPr="00C95D4B" w:rsidRDefault="00285A7E" w:rsidP="005E4B3F">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color w:val="FF3399"/>
                <w14:textFill>
                  <w14:solidFill>
                    <w14:srgbClr w14:val="FF3399">
                      <w14:lumMod w14:val="75000"/>
                    </w14:srgbClr>
                  </w14:solidFill>
                </w14:textFill>
              </w:rPr>
            </w:pPr>
            <w:r w:rsidRPr="00C95D4B">
              <w:rPr>
                <w:rFonts w:ascii="Helvetica" w:hAnsi="Helvetica" w:cs="Helvetica"/>
                <w:b/>
                <w:color w:val="FF3399"/>
                <w14:textFill>
                  <w14:solidFill>
                    <w14:srgbClr w14:val="FF3399">
                      <w14:lumMod w14:val="75000"/>
                    </w14:srgbClr>
                  </w14:solidFill>
                </w14:textFill>
              </w:rPr>
              <w:t>1520</w:t>
            </w:r>
          </w:p>
        </w:tc>
        <w:tc>
          <w:tcPr>
            <w:tcW w:w="2268" w:type="dxa"/>
            <w:gridSpan w:val="2"/>
            <w:tcBorders>
              <w:left w:val="single" w:sz="24" w:space="0" w:color="auto"/>
              <w:right w:val="single" w:sz="24" w:space="0" w:color="auto"/>
            </w:tcBorders>
            <w:vAlign w:val="center"/>
          </w:tcPr>
          <w:p w:rsidR="00285A7E" w:rsidRPr="00C95D4B" w:rsidRDefault="00285A7E" w:rsidP="005E4B3F">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color w:val="FF3399"/>
                <w14:textFill>
                  <w14:solidFill>
                    <w14:srgbClr w14:val="FF3399">
                      <w14:lumMod w14:val="75000"/>
                    </w14:srgbClr>
                  </w14:solidFill>
                </w14:textFill>
              </w:rPr>
            </w:pPr>
            <w:r w:rsidRPr="00C95D4B">
              <w:rPr>
                <w:rFonts w:ascii="Helvetica" w:hAnsi="Helvetica" w:cs="Helvetica"/>
                <w:b/>
                <w:color w:val="FF3399"/>
                <w14:textFill>
                  <w14:solidFill>
                    <w14:srgbClr w14:val="FF3399">
                      <w14:lumMod w14:val="75000"/>
                    </w14:srgbClr>
                  </w14:solidFill>
                </w14:textFill>
              </w:rPr>
              <w:t>3550</w:t>
            </w:r>
          </w:p>
        </w:tc>
      </w:tr>
      <w:tr w:rsidR="00AE24F5" w:rsidRPr="004D6347" w:rsidTr="00285A7E">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387" w:type="dxa"/>
            <w:tcBorders>
              <w:top w:val="single" w:sz="8" w:space="0" w:color="auto"/>
              <w:left w:val="single" w:sz="24" w:space="0" w:color="auto"/>
              <w:bottom w:val="single" w:sz="24" w:space="0" w:color="auto"/>
              <w:right w:val="single" w:sz="24" w:space="0" w:color="auto"/>
            </w:tcBorders>
            <w:vAlign w:val="center"/>
          </w:tcPr>
          <w:p w:rsidR="00AE24F5" w:rsidRDefault="00AE24F5" w:rsidP="005E4B3F">
            <w:pPr>
              <w:jc w:val="center"/>
              <w:rPr>
                <w:rFonts w:ascii="Helvetica" w:eastAsia="Times New Roman" w:hAnsi="Helvetica" w:cs="Helvetica"/>
                <w:lang w:val="fr-CA" w:eastAsia="fr-CA"/>
              </w:rPr>
            </w:pPr>
            <w:r>
              <w:rPr>
                <w:rFonts w:ascii="Helvetica" w:eastAsia="Times New Roman" w:hAnsi="Helvetica" w:cs="Helvetica"/>
                <w:lang w:val="fr-CA" w:eastAsia="fr-CA"/>
              </w:rPr>
              <w:t xml:space="preserve">Paramètres par jour </w:t>
            </w:r>
          </w:p>
        </w:tc>
        <w:tc>
          <w:tcPr>
            <w:tcW w:w="2268" w:type="dxa"/>
            <w:gridSpan w:val="2"/>
            <w:tcBorders>
              <w:left w:val="single" w:sz="24" w:space="0" w:color="auto"/>
              <w:bottom w:val="single" w:sz="24" w:space="0" w:color="auto"/>
              <w:right w:val="single" w:sz="24" w:space="0" w:color="auto"/>
            </w:tcBorders>
            <w:vAlign w:val="center"/>
          </w:tcPr>
          <w:p w:rsidR="00AE24F5" w:rsidRPr="00C95D4B" w:rsidRDefault="00AE24F5" w:rsidP="005E4B3F">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color w:val="FF3399"/>
                <w14:textFill>
                  <w14:solidFill>
                    <w14:srgbClr w14:val="FF3399">
                      <w14:lumMod w14:val="75000"/>
                    </w14:srgbClr>
                  </w14:solidFill>
                </w14:textFill>
              </w:rPr>
            </w:pPr>
            <w:r w:rsidRPr="00C95D4B">
              <w:rPr>
                <w:rFonts w:ascii="Helvetica" w:hAnsi="Helvetica" w:cs="Helvetica"/>
                <w:b/>
                <w:color w:val="FF3399"/>
                <w14:textFill>
                  <w14:solidFill>
                    <w14:srgbClr w14:val="FF3399">
                      <w14:lumMod w14:val="75000"/>
                    </w14:srgbClr>
                  </w14:solidFill>
                </w14:textFill>
              </w:rPr>
              <w:t>16</w:t>
            </w:r>
          </w:p>
        </w:tc>
        <w:tc>
          <w:tcPr>
            <w:tcW w:w="2268" w:type="dxa"/>
            <w:gridSpan w:val="2"/>
            <w:tcBorders>
              <w:left w:val="single" w:sz="24" w:space="0" w:color="auto"/>
              <w:bottom w:val="single" w:sz="24" w:space="0" w:color="auto"/>
              <w:right w:val="single" w:sz="24" w:space="0" w:color="auto"/>
            </w:tcBorders>
            <w:vAlign w:val="center"/>
          </w:tcPr>
          <w:p w:rsidR="00AE24F5" w:rsidRPr="00C95D4B" w:rsidRDefault="00AE24F5" w:rsidP="005E4B3F">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color w:val="FF3399"/>
                <w14:textFill>
                  <w14:solidFill>
                    <w14:srgbClr w14:val="FF3399">
                      <w14:lumMod w14:val="75000"/>
                    </w14:srgbClr>
                  </w14:solidFill>
                </w14:textFill>
              </w:rPr>
            </w:pPr>
            <w:r w:rsidRPr="00C95D4B">
              <w:rPr>
                <w:rFonts w:ascii="Helvetica" w:hAnsi="Helvetica" w:cs="Helvetica"/>
                <w:b/>
                <w:color w:val="FF3399"/>
                <w14:textFill>
                  <w14:solidFill>
                    <w14:srgbClr w14:val="FF3399">
                      <w14:lumMod w14:val="75000"/>
                    </w14:srgbClr>
                  </w14:solidFill>
                </w14:textFill>
              </w:rPr>
              <w:t>50</w:t>
            </w:r>
          </w:p>
        </w:tc>
        <w:tc>
          <w:tcPr>
            <w:tcW w:w="2268" w:type="dxa"/>
            <w:gridSpan w:val="2"/>
            <w:tcBorders>
              <w:left w:val="single" w:sz="24" w:space="0" w:color="auto"/>
              <w:bottom w:val="single" w:sz="24" w:space="0" w:color="auto"/>
              <w:right w:val="single" w:sz="24" w:space="0" w:color="auto"/>
            </w:tcBorders>
            <w:vAlign w:val="center"/>
          </w:tcPr>
          <w:p w:rsidR="00AE24F5" w:rsidRPr="00C95D4B" w:rsidRDefault="00AE24F5" w:rsidP="005E4B3F">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color w:val="FF3399"/>
                <w14:textFill>
                  <w14:solidFill>
                    <w14:srgbClr w14:val="FF3399">
                      <w14:lumMod w14:val="75000"/>
                    </w14:srgbClr>
                  </w14:solidFill>
                </w14:textFill>
              </w:rPr>
            </w:pPr>
            <w:r w:rsidRPr="00C95D4B">
              <w:rPr>
                <w:rFonts w:ascii="Helvetica" w:hAnsi="Helvetica" w:cs="Helvetica"/>
                <w:b/>
                <w:color w:val="FF3399"/>
                <w14:textFill>
                  <w14:solidFill>
                    <w14:srgbClr w14:val="FF3399">
                      <w14:lumMod w14:val="75000"/>
                    </w14:srgbClr>
                  </w14:solidFill>
                </w14:textFill>
              </w:rPr>
              <w:t>116</w:t>
            </w:r>
          </w:p>
        </w:tc>
      </w:tr>
    </w:tbl>
    <w:p w:rsidR="00443D49" w:rsidRDefault="00443D49" w:rsidP="00787B6C">
      <w:pPr>
        <w:ind w:right="-999"/>
        <w:rPr>
          <w:lang w:val="fr-CA"/>
        </w:rPr>
      </w:pPr>
    </w:p>
    <w:p w:rsidR="00264060" w:rsidRPr="00C95D4B" w:rsidRDefault="00264060" w:rsidP="00264060">
      <w:pPr>
        <w:pStyle w:val="Titre2"/>
        <w:numPr>
          <w:ilvl w:val="1"/>
          <w:numId w:val="11"/>
        </w:numPr>
        <w:ind w:left="1428"/>
        <w:rPr>
          <w:color w:val="E36C0A" w:themeColor="accent6" w:themeShade="BF"/>
          <w:lang w:val="fr-CA"/>
        </w:rPr>
      </w:pPr>
      <w:bookmarkStart w:id="4" w:name="_Toc360069480"/>
      <w:r w:rsidRPr="00C95D4B">
        <w:rPr>
          <w:color w:val="E36C0A" w:themeColor="accent6" w:themeShade="BF"/>
          <w:lang w:val="fr-CA"/>
        </w:rPr>
        <w:t>Origine</w:t>
      </w:r>
      <w:bookmarkEnd w:id="4"/>
    </w:p>
    <w:p w:rsidR="00787B6C" w:rsidRDefault="00787B6C" w:rsidP="00AE24F5">
      <w:pPr>
        <w:ind w:left="708"/>
        <w:jc w:val="both"/>
        <w:rPr>
          <w:rFonts w:ascii="Helvetica" w:hAnsi="Helvetica"/>
          <w:lang w:val="fr-CA"/>
        </w:rPr>
      </w:pPr>
      <w:r w:rsidRPr="00787B6C">
        <w:rPr>
          <w:rFonts w:ascii="Helvetica" w:hAnsi="Helvetica"/>
          <w:lang w:val="fr-CA"/>
        </w:rPr>
        <w:t xml:space="preserve">Les données utilisées sont tirées de Google </w:t>
      </w:r>
      <w:proofErr w:type="spellStart"/>
      <w:r w:rsidRPr="00787B6C">
        <w:rPr>
          <w:rFonts w:ascii="Helvetica" w:hAnsi="Helvetica"/>
          <w:lang w:val="fr-CA"/>
        </w:rPr>
        <w:t>Analytics</w:t>
      </w:r>
      <w:proofErr w:type="spellEnd"/>
      <w:r>
        <w:rPr>
          <w:rFonts w:ascii="Helvetica" w:hAnsi="Helvetica"/>
          <w:lang w:val="fr-CA"/>
        </w:rPr>
        <w:t xml:space="preserve">. </w:t>
      </w:r>
      <w:r w:rsidRPr="00787B6C">
        <w:rPr>
          <w:rFonts w:ascii="Helvetica" w:hAnsi="Helvetica"/>
          <w:lang w:val="fr-CA"/>
        </w:rPr>
        <w:t xml:space="preserve">Il s’agit, pour </w:t>
      </w:r>
      <w:r>
        <w:rPr>
          <w:rFonts w:ascii="Helvetica" w:hAnsi="Helvetica"/>
          <w:lang w:val="fr-CA"/>
        </w:rPr>
        <w:t>la période</w:t>
      </w:r>
      <w:r w:rsidRPr="00787B6C">
        <w:rPr>
          <w:rFonts w:ascii="Helvetica" w:hAnsi="Helvetica"/>
          <w:lang w:val="fr-CA"/>
        </w:rPr>
        <w:t xml:space="preserve"> de </w:t>
      </w:r>
      <w:r>
        <w:rPr>
          <w:rFonts w:ascii="Helvetica" w:hAnsi="Helvetica"/>
          <w:lang w:val="fr-CA"/>
        </w:rPr>
        <w:t>Mars</w:t>
      </w:r>
      <w:r w:rsidRPr="00787B6C">
        <w:rPr>
          <w:rFonts w:ascii="Helvetica" w:hAnsi="Helvetica"/>
          <w:lang w:val="fr-CA"/>
        </w:rPr>
        <w:t xml:space="preserve"> à Mai 2013, </w:t>
      </w:r>
      <w:r>
        <w:rPr>
          <w:rFonts w:ascii="Helvetica" w:hAnsi="Helvetica"/>
          <w:lang w:val="fr-CA"/>
        </w:rPr>
        <w:t>de la répartition de localisation des visiteurs du portail.</w:t>
      </w:r>
      <w:r w:rsidR="00AE24F5">
        <w:rPr>
          <w:rFonts w:ascii="Helvetica" w:hAnsi="Helvetica"/>
          <w:lang w:val="fr-CA"/>
        </w:rPr>
        <w:t xml:space="preserve"> Après traitement desdites données, nous pouvons schématiquement voir à partir de quel pays les visiteurs de </w:t>
      </w:r>
      <w:proofErr w:type="spellStart"/>
      <w:r w:rsidR="00AE24F5">
        <w:rPr>
          <w:rFonts w:ascii="Helvetica" w:hAnsi="Helvetica"/>
          <w:lang w:val="fr-CA"/>
        </w:rPr>
        <w:t>Cyberlego</w:t>
      </w:r>
      <w:proofErr w:type="spellEnd"/>
      <w:r w:rsidR="00AE24F5">
        <w:rPr>
          <w:rFonts w:ascii="Helvetica" w:hAnsi="Helvetica"/>
          <w:lang w:val="fr-CA"/>
        </w:rPr>
        <w:t xml:space="preserve"> accèdent au portail.</w:t>
      </w:r>
    </w:p>
    <w:p w:rsidR="00AE24F5" w:rsidRDefault="00AE24F5" w:rsidP="00AE24F5">
      <w:pPr>
        <w:ind w:left="360"/>
        <w:jc w:val="center"/>
        <w:rPr>
          <w:rFonts w:ascii="Helvetica" w:hAnsi="Helvetica"/>
          <w:lang w:val="fr-CA"/>
        </w:rPr>
      </w:pPr>
      <w:r>
        <w:rPr>
          <w:noProof/>
          <w:lang w:val="fr-CA" w:eastAsia="fr-CA"/>
        </w:rPr>
        <w:lastRenderedPageBreak/>
        <w:drawing>
          <wp:inline distT="0" distB="0" distL="0" distR="0" wp14:anchorId="37FB89A5" wp14:editId="686F830C">
            <wp:extent cx="4270549" cy="2421653"/>
            <wp:effectExtent l="0" t="0" r="15875" b="17145"/>
            <wp:docPr id="22"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E24F5" w:rsidRDefault="00AE24F5" w:rsidP="00AE24F5">
      <w:pPr>
        <w:ind w:left="708"/>
        <w:jc w:val="both"/>
        <w:rPr>
          <w:rFonts w:ascii="Helvetica" w:hAnsi="Helvetica"/>
          <w:lang w:val="fr-CA"/>
        </w:rPr>
      </w:pPr>
      <w:r>
        <w:rPr>
          <w:rFonts w:ascii="Helvetica" w:hAnsi="Helvetica"/>
          <w:lang w:val="fr-CA"/>
        </w:rPr>
        <w:t xml:space="preserve">Le </w:t>
      </w:r>
      <w:r w:rsidRPr="005775D5">
        <w:rPr>
          <w:rFonts w:ascii="Helvetica" w:hAnsi="Helvetica"/>
          <w:b/>
          <w:lang w:val="fr-CA"/>
        </w:rPr>
        <w:t>Canada</w:t>
      </w:r>
      <w:r>
        <w:rPr>
          <w:rFonts w:ascii="Helvetica" w:hAnsi="Helvetica"/>
          <w:lang w:val="fr-CA"/>
        </w:rPr>
        <w:t xml:space="preserve"> et le </w:t>
      </w:r>
      <w:r w:rsidRPr="005775D5">
        <w:rPr>
          <w:rFonts w:ascii="Helvetica" w:hAnsi="Helvetica"/>
          <w:b/>
          <w:lang w:val="fr-CA"/>
        </w:rPr>
        <w:t>Sénégal</w:t>
      </w:r>
      <w:r>
        <w:rPr>
          <w:rFonts w:ascii="Helvetica" w:hAnsi="Helvetica"/>
          <w:lang w:val="fr-CA"/>
        </w:rPr>
        <w:t xml:space="preserve"> sont les deux pays majoritairement représentés. Le choix des annonceurs peut donc être dirigé vers des produits, services ou évènements ayant rapport avec ces localisations.</w:t>
      </w:r>
    </w:p>
    <w:p w:rsidR="00F4513E" w:rsidRPr="00FD7C42" w:rsidRDefault="00F4513E" w:rsidP="00F4513E">
      <w:pPr>
        <w:pStyle w:val="Titre1"/>
        <w:numPr>
          <w:ilvl w:val="0"/>
          <w:numId w:val="11"/>
        </w:numPr>
        <w:shd w:val="clear" w:color="auto" w:fill="FFFF00"/>
        <w:spacing w:before="0"/>
        <w:rPr>
          <w:color w:val="auto"/>
          <w:lang w:val="fr-CA"/>
        </w:rPr>
      </w:pPr>
      <w:bookmarkStart w:id="5" w:name="_Toc360069481"/>
      <w:r w:rsidRPr="00FD7C42">
        <w:rPr>
          <w:color w:val="auto"/>
          <w:lang w:val="fr-CA"/>
        </w:rPr>
        <w:t>Types de facturation de publicité sur internet</w:t>
      </w:r>
      <w:bookmarkEnd w:id="5"/>
    </w:p>
    <w:p w:rsidR="00F4513E" w:rsidRDefault="00F4513E" w:rsidP="00F4513E">
      <w:pPr>
        <w:spacing w:before="240"/>
        <w:jc w:val="both"/>
        <w:rPr>
          <w:rFonts w:ascii="Helvetica" w:hAnsi="Helvetica"/>
          <w:lang w:val="fr-CA"/>
        </w:rPr>
      </w:pPr>
      <w:r>
        <w:rPr>
          <w:rFonts w:ascii="Helvetica" w:hAnsi="Helvetica"/>
          <w:lang w:val="fr-CA"/>
        </w:rPr>
        <w:t>Des recherches effectuées auprès de rapport publicitaire et marketing suggèrent que la monétisation d’un site internet peut se faire de différentes manières. J’en ai retenu trois adaptés au statut de CYBERLEGO.</w:t>
      </w:r>
    </w:p>
    <w:p w:rsidR="00F4513E" w:rsidRPr="00C95D4B" w:rsidRDefault="00F4513E" w:rsidP="00F4513E">
      <w:pPr>
        <w:pStyle w:val="Titre2"/>
        <w:numPr>
          <w:ilvl w:val="1"/>
          <w:numId w:val="11"/>
        </w:numPr>
        <w:ind w:left="1428"/>
        <w:rPr>
          <w:color w:val="FFC000"/>
          <w:lang w:val="fr-CA"/>
        </w:rPr>
      </w:pPr>
      <w:bookmarkStart w:id="6" w:name="_Toc360069482"/>
      <w:r w:rsidRPr="00C95D4B">
        <w:rPr>
          <w:color w:val="FFC000"/>
          <w:lang w:val="fr-CA"/>
        </w:rPr>
        <w:t>CPM : Coût Pour Mille</w:t>
      </w:r>
      <w:bookmarkEnd w:id="6"/>
    </w:p>
    <w:p w:rsidR="00F4513E" w:rsidRPr="00264060" w:rsidRDefault="00F4513E" w:rsidP="00F4513E">
      <w:pPr>
        <w:pStyle w:val="Paragraphedeliste"/>
        <w:ind w:left="708"/>
        <w:jc w:val="both"/>
        <w:rPr>
          <w:rFonts w:ascii="Helvetica" w:eastAsiaTheme="minorEastAsia" w:hAnsi="Helvetica"/>
          <w:lang w:val="fr-CA"/>
        </w:rPr>
      </w:pPr>
      <w:r>
        <w:rPr>
          <w:rFonts w:ascii="Helvetica" w:hAnsi="Helvetica"/>
          <w:lang w:val="fr-CA"/>
        </w:rPr>
        <w:t xml:space="preserve">Celui-ci désigne le prix pour l’annonceur correspondant à 1000 affichages sur le réseau, le site, la page ou la rubrique choisis. En d’autres termes, l’annonceur achète une visibilité : il suffit que l’internaute visite la page sur laquelle se situe la publicité de l’annonceur pour que les termes de la campagne soient respectés. Si le CPM est de 30$ pour un site ayant une audience de 2000 pages vues par jour et que la campagne dure 15 jours, le prix sera de </w:t>
      </w:r>
      <m:oMath>
        <m:f>
          <m:fPr>
            <m:ctrlPr>
              <w:rPr>
                <w:rFonts w:ascii="Cambria Math" w:hAnsi="Cambria Math"/>
                <w:i/>
                <w:lang w:val="fr-CA"/>
              </w:rPr>
            </m:ctrlPr>
          </m:fPr>
          <m:num>
            <m:r>
              <w:rPr>
                <w:rFonts w:ascii="Cambria Math" w:hAnsi="Cambria Math"/>
                <w:lang w:val="fr-CA"/>
              </w:rPr>
              <m:t>2000</m:t>
            </m:r>
          </m:num>
          <m:den>
            <m:r>
              <w:rPr>
                <w:rFonts w:ascii="Cambria Math" w:hAnsi="Cambria Math"/>
                <w:lang w:val="fr-CA"/>
              </w:rPr>
              <m:t>1000</m:t>
            </m:r>
          </m:den>
        </m:f>
        <m:r>
          <w:rPr>
            <w:rFonts w:ascii="Cambria Math" w:hAnsi="Cambria Math"/>
            <w:lang w:val="fr-CA"/>
          </w:rPr>
          <m:t>*15*30=900$.</m:t>
        </m:r>
      </m:oMath>
    </w:p>
    <w:p w:rsidR="00F4513E" w:rsidRPr="00C95D4B" w:rsidRDefault="00F4513E" w:rsidP="00F4513E">
      <w:pPr>
        <w:pStyle w:val="Titre2"/>
        <w:numPr>
          <w:ilvl w:val="1"/>
          <w:numId w:val="11"/>
        </w:numPr>
        <w:ind w:left="1428"/>
        <w:rPr>
          <w:color w:val="FFC000"/>
          <w:lang w:val="fr-CA"/>
        </w:rPr>
      </w:pPr>
      <w:bookmarkStart w:id="7" w:name="_Toc360069483"/>
      <w:r w:rsidRPr="00C95D4B">
        <w:rPr>
          <w:color w:val="FFC000"/>
          <w:lang w:val="fr-CA"/>
        </w:rPr>
        <w:t>CPC : Coût Par Clic</w:t>
      </w:r>
      <w:bookmarkEnd w:id="7"/>
    </w:p>
    <w:p w:rsidR="00F4513E" w:rsidRPr="00F4513E" w:rsidRDefault="00F4513E" w:rsidP="00F4513E">
      <w:pPr>
        <w:pStyle w:val="Paragraphedeliste"/>
        <w:spacing w:after="0"/>
        <w:ind w:left="708"/>
        <w:jc w:val="both"/>
        <w:rPr>
          <w:rFonts w:ascii="Helvetica" w:eastAsiaTheme="minorEastAsia" w:hAnsi="Helvetica"/>
          <w:lang w:val="fr-CA"/>
        </w:rPr>
      </w:pPr>
      <w:r>
        <w:rPr>
          <w:rFonts w:ascii="Helvetica" w:hAnsi="Helvetica"/>
          <w:lang w:val="fr-CA"/>
        </w:rPr>
        <w:t xml:space="preserve">Cela consiste à vendre un espace publicitaire au clic obtenu. En d’autres termes, l’annonceur achète une visite : il faut que la visite de l’internaute se transforme en clic sur la publicité de l’annonceur pour que les termes de la campagne soient respectés. Si le CPC est de 0.12$ et que la durée de la campagne est de 15 jours et qu’au terme de ces 15 jours, 1275 visiteurs ont cliqué sur la publicité de l’annonceur, le prix sera de : </w:t>
      </w:r>
      <m:oMath>
        <m:r>
          <w:rPr>
            <w:rFonts w:ascii="Cambria Math" w:hAnsi="Cambria Math"/>
            <w:lang w:val="fr-CA"/>
          </w:rPr>
          <m:t>0.12*1275=153$.</m:t>
        </m:r>
      </m:oMath>
      <w:r>
        <w:rPr>
          <w:rFonts w:ascii="Helvetica" w:eastAsiaTheme="minorEastAsia" w:hAnsi="Helvetica"/>
          <w:lang w:val="fr-CA"/>
        </w:rPr>
        <w:t xml:space="preserve"> La durée ici n’a aucun intérêt, seul le nombre de clics comptent.</w:t>
      </w:r>
    </w:p>
    <w:p w:rsidR="00F4513E" w:rsidRPr="00C95D4B" w:rsidRDefault="00F4513E" w:rsidP="00F4513E">
      <w:pPr>
        <w:pStyle w:val="Titre2"/>
        <w:numPr>
          <w:ilvl w:val="1"/>
          <w:numId w:val="11"/>
        </w:numPr>
        <w:ind w:left="1428"/>
        <w:rPr>
          <w:color w:val="FFC000"/>
          <w:lang w:val="fr-CA"/>
        </w:rPr>
      </w:pPr>
      <w:bookmarkStart w:id="8" w:name="_Toc360069484"/>
      <w:r w:rsidRPr="00C95D4B">
        <w:rPr>
          <w:color w:val="FFC000"/>
          <w:lang w:val="fr-CA"/>
        </w:rPr>
        <w:t>La location à la durée</w:t>
      </w:r>
      <w:bookmarkEnd w:id="8"/>
    </w:p>
    <w:p w:rsidR="00F4513E" w:rsidRDefault="00F4513E" w:rsidP="00F4513E">
      <w:pPr>
        <w:pStyle w:val="Paragraphedeliste"/>
        <w:spacing w:after="0"/>
        <w:ind w:left="708"/>
        <w:jc w:val="both"/>
        <w:rPr>
          <w:rFonts w:ascii="Helvetica" w:hAnsi="Helvetica"/>
          <w:lang w:val="fr-CA"/>
        </w:rPr>
      </w:pPr>
      <w:r>
        <w:rPr>
          <w:rFonts w:ascii="Helvetica" w:hAnsi="Helvetica"/>
          <w:lang w:val="fr-CA"/>
        </w:rPr>
        <w:t xml:space="preserve">Il s’agit de louer un espace pour une durée déterminée : ce modèle tient compte de la durée d’exposition de l’internaute à l’annonce. En d’autres termes, </w:t>
      </w:r>
      <w:r>
        <w:rPr>
          <w:rFonts w:ascii="Helvetica" w:hAnsi="Helvetica"/>
          <w:lang w:val="fr-CA"/>
        </w:rPr>
        <w:lastRenderedPageBreak/>
        <w:t>l’annonceur achète du temps : la campagne consiste donc à déterminer une durée de temps pendant laquelle la publicité de l’annonceur sera affichée et fixer un prix.</w:t>
      </w:r>
    </w:p>
    <w:p w:rsidR="00F4513E" w:rsidRDefault="00F4513E" w:rsidP="00F4513E">
      <w:pPr>
        <w:spacing w:after="0"/>
        <w:rPr>
          <w:rFonts w:ascii="Helvetica" w:hAnsi="Helvetica"/>
          <w:lang w:val="fr-CA"/>
        </w:rPr>
      </w:pPr>
    </w:p>
    <w:p w:rsidR="00F4513E" w:rsidRDefault="00F4513E" w:rsidP="00F4513E">
      <w:pPr>
        <w:spacing w:after="0"/>
        <w:jc w:val="both"/>
        <w:rPr>
          <w:rFonts w:ascii="Helvetica" w:hAnsi="Helvetica"/>
          <w:lang w:val="fr-CA"/>
        </w:rPr>
      </w:pPr>
      <w:r w:rsidRPr="003C0D93">
        <w:rPr>
          <w:rFonts w:ascii="Helvetica" w:hAnsi="Helvetica"/>
          <w:b/>
          <w:lang w:val="fr-CA"/>
        </w:rPr>
        <w:t xml:space="preserve">Compte tenu du caractère récent de l’existence du portail CYBERLEGO et du fait qu’il soit encore en développement, </w:t>
      </w:r>
      <w:r>
        <w:rPr>
          <w:rFonts w:ascii="Helvetica" w:hAnsi="Helvetica"/>
          <w:b/>
          <w:lang w:val="fr-CA"/>
        </w:rPr>
        <w:t>je</w:t>
      </w:r>
      <w:r w:rsidRPr="003C0D93">
        <w:rPr>
          <w:rFonts w:ascii="Helvetica" w:hAnsi="Helvetica"/>
          <w:b/>
          <w:lang w:val="fr-CA"/>
        </w:rPr>
        <w:t xml:space="preserve"> suggèr</w:t>
      </w:r>
      <w:r>
        <w:rPr>
          <w:rFonts w:ascii="Helvetica" w:hAnsi="Helvetica"/>
          <w:b/>
          <w:lang w:val="fr-CA"/>
        </w:rPr>
        <w:t>e</w:t>
      </w:r>
      <w:r w:rsidRPr="003C0D93">
        <w:rPr>
          <w:rFonts w:ascii="Helvetica" w:hAnsi="Helvetica"/>
          <w:b/>
          <w:lang w:val="fr-CA"/>
        </w:rPr>
        <w:t xml:space="preserve"> </w:t>
      </w:r>
      <w:r>
        <w:rPr>
          <w:rFonts w:ascii="Helvetica" w:hAnsi="Helvetica"/>
          <w:b/>
          <w:lang w:val="fr-CA"/>
        </w:rPr>
        <w:t xml:space="preserve">surtout </w:t>
      </w:r>
      <w:r w:rsidRPr="003C0D93">
        <w:rPr>
          <w:rFonts w:ascii="Helvetica" w:hAnsi="Helvetica"/>
          <w:b/>
          <w:lang w:val="fr-CA"/>
        </w:rPr>
        <w:t xml:space="preserve">l’utilisation </w:t>
      </w:r>
      <w:r>
        <w:rPr>
          <w:rFonts w:ascii="Helvetica" w:hAnsi="Helvetica"/>
          <w:b/>
          <w:lang w:val="fr-CA"/>
        </w:rPr>
        <w:t xml:space="preserve">du CPM et de la location à la durée et </w:t>
      </w:r>
      <w:r w:rsidRPr="003C0D93">
        <w:rPr>
          <w:rFonts w:ascii="Helvetica" w:hAnsi="Helvetica"/>
          <w:b/>
          <w:lang w:val="fr-CA"/>
        </w:rPr>
        <w:t>une adaptation dépendamm</w:t>
      </w:r>
      <w:r>
        <w:rPr>
          <w:rFonts w:ascii="Helvetica" w:hAnsi="Helvetica"/>
          <w:b/>
          <w:lang w:val="fr-CA"/>
        </w:rPr>
        <w:t xml:space="preserve">ent du type de sponsors attirés. </w:t>
      </w:r>
      <w:r>
        <w:rPr>
          <w:rFonts w:ascii="Helvetica" w:hAnsi="Helvetica"/>
          <w:lang w:val="fr-CA"/>
        </w:rPr>
        <w:t>Par exemple, le CPM conviendra sûrement plus à un restaurant pour lequel il suffira que l’internaute voit l’annonce et la location d’une durée conviendra sûrement plus à un annonceur d’évènements dont l’activité est ponctuelle.</w:t>
      </w:r>
    </w:p>
    <w:p w:rsidR="00F4513E" w:rsidRPr="00F4513E" w:rsidRDefault="00F4513E" w:rsidP="00F4513E">
      <w:pPr>
        <w:spacing w:after="0"/>
        <w:jc w:val="both"/>
        <w:rPr>
          <w:rFonts w:ascii="Helvetica" w:hAnsi="Helvetica"/>
          <w:b/>
          <w:lang w:val="fr-CA"/>
        </w:rPr>
      </w:pPr>
      <w:r>
        <w:rPr>
          <w:rFonts w:ascii="Helvetica" w:hAnsi="Helvetica"/>
          <w:b/>
          <w:lang w:val="fr-CA"/>
        </w:rPr>
        <w:t>Quand le portail aura augmenté ses performances, il pourra ajouter le CPC car ce dernier ne rapporte de l’argent à la SETI que si la visite d’un internaute se transforme en clic et le nombre de visites uniques n’est pas encore assez élevé pour générer du profil.</w:t>
      </w:r>
    </w:p>
    <w:p w:rsidR="00CC65F0" w:rsidRPr="00FD7C42" w:rsidRDefault="00CC65F0" w:rsidP="00082035">
      <w:pPr>
        <w:pStyle w:val="Titre1"/>
        <w:numPr>
          <w:ilvl w:val="0"/>
          <w:numId w:val="11"/>
        </w:numPr>
        <w:shd w:val="clear" w:color="auto" w:fill="984806" w:themeFill="accent6" w:themeFillShade="80"/>
        <w:rPr>
          <w:color w:val="auto"/>
          <w:lang w:val="fr-CA"/>
        </w:rPr>
      </w:pPr>
      <w:bookmarkStart w:id="9" w:name="_Toc360069485"/>
      <w:r w:rsidRPr="00FD7C42">
        <w:rPr>
          <w:color w:val="auto"/>
          <w:lang w:val="fr-CA"/>
        </w:rPr>
        <w:t>Types d’exposition</w:t>
      </w:r>
      <w:bookmarkEnd w:id="9"/>
    </w:p>
    <w:p w:rsidR="00082035" w:rsidRPr="00082035" w:rsidRDefault="00082035" w:rsidP="00082035">
      <w:pPr>
        <w:spacing w:before="240"/>
        <w:rPr>
          <w:rFonts w:ascii="Helvetica" w:hAnsi="Helvetica"/>
          <w:lang w:val="fr-CA"/>
        </w:rPr>
      </w:pPr>
      <w:r w:rsidRPr="00082035">
        <w:rPr>
          <w:rFonts w:ascii="Helvetica" w:hAnsi="Helvetica"/>
          <w:lang w:val="fr-CA"/>
        </w:rPr>
        <w:t>Actuellement, CYBERLEGO possède deux types d’espaces publicitaires : les encadrés promotionnels et la plateforme CYBERLEGO Pub.</w:t>
      </w:r>
    </w:p>
    <w:p w:rsidR="00082035" w:rsidRPr="00C95D4B" w:rsidRDefault="00082035" w:rsidP="00E57D68">
      <w:pPr>
        <w:pStyle w:val="Titre2"/>
        <w:numPr>
          <w:ilvl w:val="1"/>
          <w:numId w:val="11"/>
        </w:numPr>
        <w:ind w:left="1428"/>
        <w:rPr>
          <w:color w:val="993300"/>
          <w:lang w:val="fr-CA"/>
        </w:rPr>
      </w:pPr>
      <w:bookmarkStart w:id="10" w:name="_Toc360069486"/>
      <w:r w:rsidRPr="00C95D4B">
        <w:rPr>
          <w:color w:val="993300"/>
          <w:lang w:val="fr-CA"/>
        </w:rPr>
        <w:t>Encadrés promotionnels</w:t>
      </w:r>
      <w:bookmarkEnd w:id="10"/>
    </w:p>
    <w:p w:rsidR="00B13FEE" w:rsidRDefault="00082035" w:rsidP="00B13FEE">
      <w:pPr>
        <w:spacing w:after="0"/>
        <w:ind w:left="708"/>
        <w:jc w:val="both"/>
        <w:rPr>
          <w:rFonts w:ascii="Helvetica" w:hAnsi="Helvetica"/>
          <w:lang w:val="fr-CA"/>
        </w:rPr>
      </w:pPr>
      <w:r w:rsidRPr="00082035">
        <w:rPr>
          <w:rFonts w:ascii="Helvetica" w:hAnsi="Helvetica"/>
          <w:lang w:val="fr-CA"/>
        </w:rPr>
        <w:t xml:space="preserve">Il s’agit de 4 rectangles </w:t>
      </w:r>
      <w:r w:rsidR="001412E4">
        <w:rPr>
          <w:rFonts w:ascii="Helvetica" w:hAnsi="Helvetica"/>
          <w:lang w:val="fr-CA"/>
        </w:rPr>
        <w:t>de 136 x 200 pixels</w:t>
      </w:r>
      <w:r w:rsidRPr="00082035">
        <w:rPr>
          <w:rFonts w:ascii="Helvetica" w:hAnsi="Helvetica"/>
          <w:lang w:val="fr-CA"/>
        </w:rPr>
        <w:t>.</w:t>
      </w:r>
      <w:r w:rsidR="001412E4">
        <w:rPr>
          <w:rFonts w:ascii="Helvetica" w:hAnsi="Helvetica"/>
          <w:lang w:val="fr-CA"/>
        </w:rPr>
        <w:t xml:space="preserve"> Ces encadrés sont situés dans le bas de 5 pages principales et 15 sous pages. Il y a donc en tout 80 encadrés disponibles.</w:t>
      </w:r>
      <w:r w:rsidR="000438AF">
        <w:rPr>
          <w:rFonts w:ascii="Helvetica" w:hAnsi="Helvetica"/>
          <w:lang w:val="fr-CA"/>
        </w:rPr>
        <w:t xml:space="preserve"> Actuellement ces derniers ne sont pas liés à des liens internet.</w:t>
      </w:r>
    </w:p>
    <w:p w:rsidR="00B13FEE" w:rsidRPr="00082035" w:rsidRDefault="00B13FEE" w:rsidP="00B13FEE">
      <w:pPr>
        <w:ind w:left="708"/>
        <w:jc w:val="both"/>
        <w:rPr>
          <w:rFonts w:ascii="Helvetica" w:hAnsi="Helvetica"/>
          <w:lang w:val="fr-CA"/>
        </w:rPr>
      </w:pPr>
      <w:r w:rsidRPr="00B13FEE">
        <w:rPr>
          <w:rFonts w:ascii="Helvetica" w:hAnsi="Helvetica"/>
          <w:lang w:val="fr-CA"/>
        </w:rPr>
        <w:t xml:space="preserve">L’inconvénient des encadrés promotionnels est, selon moi, leur localisation. En me mettant à la place d’un internaute lambda, il y a peu de chances que je fasse défiler chaque page jusqu’à leur fin. En d’autres termes, le fait que les encadrés promotionnels se situent en bas de page peut être un problème si la stratégie utilisée est le CPC (Coût Par Clic) puisque la visibilité de l’annonce n’est pas optimisée. Dans le cas des autres stratégies (CPM ou location </w:t>
      </w:r>
      <w:r w:rsidR="00264060">
        <w:rPr>
          <w:rFonts w:ascii="Helvetica" w:hAnsi="Helvetica"/>
          <w:lang w:val="fr-CA"/>
        </w:rPr>
        <w:t>à la</w:t>
      </w:r>
      <w:r w:rsidRPr="00B13FEE">
        <w:rPr>
          <w:rFonts w:ascii="Helvetica" w:hAnsi="Helvetica"/>
          <w:lang w:val="fr-CA"/>
        </w:rPr>
        <w:t xml:space="preserve"> durée), seul l’affichage de la page compte donc le problème ne se pose pas. Cependant, d’un point de vue éthique, on ne peut garantir à l’annonceur que son annonce sera vue bien qu’affichée.</w:t>
      </w:r>
      <w:r>
        <w:rPr>
          <w:rFonts w:ascii="Helvetica" w:hAnsi="Helvetica"/>
          <w:lang w:val="fr-CA"/>
        </w:rPr>
        <w:t xml:space="preserve"> La localis</w:t>
      </w:r>
      <w:r w:rsidR="002337D8">
        <w:rPr>
          <w:rFonts w:ascii="Helvetica" w:hAnsi="Helvetica"/>
          <w:lang w:val="fr-CA"/>
        </w:rPr>
        <w:t>ation des encadrés devrait peut-</w:t>
      </w:r>
      <w:r>
        <w:rPr>
          <w:rFonts w:ascii="Helvetica" w:hAnsi="Helvetica"/>
          <w:lang w:val="fr-CA"/>
        </w:rPr>
        <w:t xml:space="preserve">être </w:t>
      </w:r>
      <w:r w:rsidR="002337D8">
        <w:rPr>
          <w:rFonts w:ascii="Helvetica" w:hAnsi="Helvetica"/>
          <w:lang w:val="fr-CA"/>
        </w:rPr>
        <w:t xml:space="preserve">être </w:t>
      </w:r>
      <w:r>
        <w:rPr>
          <w:rFonts w:ascii="Helvetica" w:hAnsi="Helvetica"/>
          <w:lang w:val="fr-CA"/>
        </w:rPr>
        <w:t>revue…</w:t>
      </w:r>
    </w:p>
    <w:p w:rsidR="001412E4" w:rsidRPr="00C95D4B" w:rsidRDefault="001412E4" w:rsidP="00E57D68">
      <w:pPr>
        <w:pStyle w:val="Titre2"/>
        <w:numPr>
          <w:ilvl w:val="1"/>
          <w:numId w:val="11"/>
        </w:numPr>
        <w:ind w:left="1428"/>
        <w:jc w:val="both"/>
        <w:rPr>
          <w:color w:val="993300"/>
          <w:lang w:val="fr-CA"/>
        </w:rPr>
      </w:pPr>
      <w:bookmarkStart w:id="11" w:name="_Toc360069487"/>
      <w:r w:rsidRPr="00C95D4B">
        <w:rPr>
          <w:color w:val="993300"/>
          <w:lang w:val="fr-CA"/>
        </w:rPr>
        <w:t>Plateforme CYBERLEGO Pub</w:t>
      </w:r>
      <w:bookmarkEnd w:id="11"/>
    </w:p>
    <w:p w:rsidR="000438AF" w:rsidRDefault="000438AF" w:rsidP="00E57D68">
      <w:pPr>
        <w:ind w:left="708"/>
        <w:jc w:val="both"/>
        <w:rPr>
          <w:rFonts w:ascii="Helvetica" w:hAnsi="Helvetica"/>
          <w:lang w:val="fr-CA"/>
        </w:rPr>
      </w:pPr>
      <w:r>
        <w:rPr>
          <w:rFonts w:ascii="Helvetica" w:hAnsi="Helvetica"/>
          <w:lang w:val="fr-CA"/>
        </w:rPr>
        <w:t>Il s’agit d’</w:t>
      </w:r>
      <w:r w:rsidR="00082035" w:rsidRPr="00082035">
        <w:rPr>
          <w:rFonts w:ascii="Helvetica" w:hAnsi="Helvetica"/>
          <w:lang w:val="fr-CA"/>
        </w:rPr>
        <w:t xml:space="preserve">une page regroupant ressources </w:t>
      </w:r>
      <w:r>
        <w:rPr>
          <w:rFonts w:ascii="Helvetica" w:hAnsi="Helvetica"/>
          <w:lang w:val="fr-CA"/>
        </w:rPr>
        <w:t xml:space="preserve">publicitaires </w:t>
      </w:r>
      <w:r w:rsidR="00082035" w:rsidRPr="00082035">
        <w:rPr>
          <w:rFonts w:ascii="Helvetica" w:hAnsi="Helvetica"/>
          <w:lang w:val="fr-CA"/>
        </w:rPr>
        <w:t>multimédia et textuelle.</w:t>
      </w:r>
      <w:r>
        <w:rPr>
          <w:rFonts w:ascii="Helvetica" w:hAnsi="Helvetica"/>
          <w:lang w:val="fr-CA"/>
        </w:rPr>
        <w:t xml:space="preserve"> L’espace disponible peut donc se louer sous forme de vidéo ou de texte avec image. Il semble pour l’instant ne pas y avoir d’architecture dans la gestion de l’espace libre. Aussi je suggère la suivante.</w:t>
      </w:r>
    </w:p>
    <w:p w:rsidR="000438AF" w:rsidRDefault="000438AF" w:rsidP="000438AF">
      <w:pPr>
        <w:ind w:left="708"/>
        <w:jc w:val="both"/>
        <w:rPr>
          <w:rFonts w:ascii="Helvetica" w:hAnsi="Helvetica"/>
          <w:lang w:val="fr-CA"/>
        </w:rPr>
      </w:pPr>
      <w:r w:rsidRPr="00E57D68">
        <w:rPr>
          <w:rFonts w:ascii="Helvetica" w:hAnsi="Helvetica"/>
          <w:u w:val="single"/>
          <w:lang w:val="fr-CA"/>
        </w:rPr>
        <w:t>Vidéos</w:t>
      </w:r>
      <w:r w:rsidR="00E60292" w:rsidRPr="00E57D68">
        <w:rPr>
          <w:rFonts w:ascii="Helvetica" w:hAnsi="Helvetica"/>
          <w:u w:val="single"/>
          <w:lang w:val="fr-CA"/>
        </w:rPr>
        <w:t> :</w:t>
      </w:r>
      <w:r w:rsidR="00E60292">
        <w:rPr>
          <w:rFonts w:ascii="Helvetica" w:hAnsi="Helvetica"/>
          <w:lang w:val="fr-CA"/>
        </w:rPr>
        <w:t xml:space="preserve"> il peut être intéressant pour un annonceur d’afficher une vidéo faisant sa publicité sur la page</w:t>
      </w:r>
      <w:r w:rsidR="00B42877">
        <w:rPr>
          <w:rFonts w:ascii="Helvetica" w:hAnsi="Helvetica"/>
          <w:lang w:val="fr-CA"/>
        </w:rPr>
        <w:t>.</w:t>
      </w:r>
    </w:p>
    <w:p w:rsidR="00E60292" w:rsidRDefault="000438AF" w:rsidP="000438AF">
      <w:pPr>
        <w:ind w:left="708"/>
        <w:jc w:val="both"/>
        <w:rPr>
          <w:rFonts w:ascii="Helvetica" w:hAnsi="Helvetica"/>
          <w:lang w:val="fr-CA"/>
        </w:rPr>
      </w:pPr>
      <w:r w:rsidRPr="00E57D68">
        <w:rPr>
          <w:rFonts w:ascii="Helvetica" w:hAnsi="Helvetica"/>
          <w:u w:val="single"/>
          <w:lang w:val="fr-CA"/>
        </w:rPr>
        <w:lastRenderedPageBreak/>
        <w:t>Calendrier</w:t>
      </w:r>
      <w:r w:rsidR="00E60292" w:rsidRPr="00E57D68">
        <w:rPr>
          <w:rFonts w:ascii="Helvetica" w:hAnsi="Helvetica"/>
          <w:u w:val="single"/>
          <w:lang w:val="fr-CA"/>
        </w:rPr>
        <w:t> :</w:t>
      </w:r>
      <w:r w:rsidR="00E60292">
        <w:rPr>
          <w:rFonts w:ascii="Helvetica" w:hAnsi="Helvetica"/>
          <w:lang w:val="fr-CA"/>
        </w:rPr>
        <w:t xml:space="preserve"> L’espace textuel serait divisé en deux. Dans la première partie, il pourrait être intéressant d’afficher un calendrier dans lequel les évènements des annonceurs figureraient. </w:t>
      </w:r>
    </w:p>
    <w:p w:rsidR="000438AF" w:rsidRDefault="000438AF" w:rsidP="000438AF">
      <w:pPr>
        <w:ind w:left="708"/>
        <w:jc w:val="both"/>
        <w:rPr>
          <w:rFonts w:ascii="Helvetica" w:hAnsi="Helvetica"/>
          <w:lang w:val="fr-CA"/>
        </w:rPr>
      </w:pPr>
      <w:r w:rsidRPr="00E57D68">
        <w:rPr>
          <w:rFonts w:ascii="Helvetica" w:hAnsi="Helvetica"/>
          <w:u w:val="single"/>
          <w:lang w:val="fr-CA"/>
        </w:rPr>
        <w:t>Fiche</w:t>
      </w:r>
      <w:r w:rsidR="00E57D68" w:rsidRPr="00E57D68">
        <w:rPr>
          <w:rFonts w:ascii="Helvetica" w:hAnsi="Helvetica"/>
          <w:u w:val="single"/>
          <w:lang w:val="fr-CA"/>
        </w:rPr>
        <w:t>s</w:t>
      </w:r>
      <w:r w:rsidRPr="00E57D68">
        <w:rPr>
          <w:rFonts w:ascii="Helvetica" w:hAnsi="Helvetica"/>
          <w:u w:val="single"/>
          <w:lang w:val="fr-CA"/>
        </w:rPr>
        <w:t xml:space="preserve"> descriptive</w:t>
      </w:r>
      <w:r w:rsidR="00E57D68" w:rsidRPr="00E57D68">
        <w:rPr>
          <w:rFonts w:ascii="Helvetica" w:hAnsi="Helvetica"/>
          <w:u w:val="single"/>
          <w:lang w:val="fr-CA"/>
        </w:rPr>
        <w:t>s</w:t>
      </w:r>
      <w:r w:rsidR="00E60292" w:rsidRPr="00E57D68">
        <w:rPr>
          <w:rFonts w:ascii="Helvetica" w:hAnsi="Helvetica"/>
          <w:u w:val="single"/>
          <w:lang w:val="fr-CA"/>
        </w:rPr>
        <w:t> :</w:t>
      </w:r>
      <w:r w:rsidR="00E60292">
        <w:rPr>
          <w:rFonts w:ascii="Helvetica" w:hAnsi="Helvetica"/>
          <w:lang w:val="fr-CA"/>
        </w:rPr>
        <w:t xml:space="preserve"> Il pourrait être intéressant de diviser la seconde partie de l’espace textuel en fiche descriptive des services ou produits d’un annonceur.</w:t>
      </w:r>
    </w:p>
    <w:p w:rsidR="00E57D68" w:rsidRDefault="00E57D68" w:rsidP="00E57D68">
      <w:pPr>
        <w:spacing w:after="0"/>
        <w:ind w:left="708"/>
        <w:jc w:val="both"/>
        <w:rPr>
          <w:rFonts w:ascii="Helvetica" w:hAnsi="Helvetica"/>
          <w:lang w:val="fr-CA"/>
        </w:rPr>
      </w:pPr>
      <w:r>
        <w:rPr>
          <w:rFonts w:ascii="Helvetica" w:hAnsi="Helvetica"/>
          <w:lang w:val="fr-CA"/>
        </w:rPr>
        <w:t>Pour schématiser très simplement cette idée, la page serait architecturée de la manière suivante :</w:t>
      </w:r>
    </w:p>
    <w:p w:rsidR="00E57D68" w:rsidRDefault="00E57D68" w:rsidP="00E57D68">
      <w:pPr>
        <w:ind w:left="708"/>
        <w:jc w:val="center"/>
        <w:rPr>
          <w:rFonts w:ascii="Helvetica" w:hAnsi="Helvetica"/>
          <w:lang w:val="fr-CA"/>
        </w:rPr>
      </w:pPr>
    </w:p>
    <w:p w:rsidR="00E57D68" w:rsidRPr="00082035" w:rsidRDefault="00E57D68" w:rsidP="00E57D68">
      <w:pPr>
        <w:ind w:left="708"/>
        <w:jc w:val="center"/>
        <w:rPr>
          <w:rFonts w:ascii="Helvetica" w:hAnsi="Helvetica"/>
          <w:lang w:val="fr-CA"/>
        </w:rPr>
      </w:pPr>
      <w:r>
        <w:rPr>
          <w:rFonts w:ascii="Helvetica" w:hAnsi="Helvetica"/>
          <w:noProof/>
          <w:lang w:val="fr-CA" w:eastAsia="fr-CA"/>
        </w:rPr>
        <w:drawing>
          <wp:inline distT="0" distB="0" distL="0" distR="0">
            <wp:extent cx="2888302" cy="5677319"/>
            <wp:effectExtent l="19050" t="19050" r="26670" b="190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lg pub architecture.jpg"/>
                    <pic:cNvPicPr/>
                  </pic:nvPicPr>
                  <pic:blipFill rotWithShape="1">
                    <a:blip r:embed="rId13" cstate="print">
                      <a:extLst>
                        <a:ext uri="{28A0092B-C50C-407E-A947-70E740481C1C}">
                          <a14:useLocalDpi xmlns:a14="http://schemas.microsoft.com/office/drawing/2010/main" val="0"/>
                        </a:ext>
                      </a:extLst>
                    </a:blip>
                    <a:srcRect t="1718"/>
                    <a:stretch/>
                  </pic:blipFill>
                  <pic:spPr bwMode="auto">
                    <a:xfrm>
                      <a:off x="0" y="0"/>
                      <a:ext cx="2888304" cy="567732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3E78A8" w:rsidRDefault="003E78A8" w:rsidP="003E78A8">
      <w:pPr>
        <w:ind w:left="708"/>
        <w:jc w:val="both"/>
        <w:rPr>
          <w:rFonts w:ascii="Helvetica" w:hAnsi="Helvetica"/>
          <w:lang w:val="fr-CA"/>
        </w:rPr>
      </w:pPr>
      <w:r>
        <w:rPr>
          <w:rFonts w:ascii="Helvetica" w:hAnsi="Helvetica"/>
          <w:lang w:val="fr-CA"/>
        </w:rPr>
        <w:lastRenderedPageBreak/>
        <w:t xml:space="preserve">Une autre possibilité consisterait à créer des sous-pages pour la plateforme </w:t>
      </w:r>
      <w:proofErr w:type="spellStart"/>
      <w:r>
        <w:rPr>
          <w:rFonts w:ascii="Helvetica" w:hAnsi="Helvetica"/>
          <w:lang w:val="fr-CA"/>
        </w:rPr>
        <w:t>Cyberlergo</w:t>
      </w:r>
      <w:proofErr w:type="spellEnd"/>
      <w:r>
        <w:rPr>
          <w:rFonts w:ascii="Helvetica" w:hAnsi="Helvetica"/>
          <w:lang w:val="fr-CA"/>
        </w:rPr>
        <w:t xml:space="preserve"> Pub. Le sous-menu comprendrait alors les onglets «Calendrier» et «Annonces», les vidéos et fiches descriptives figurant dans la deuxième partie.</w:t>
      </w:r>
    </w:p>
    <w:p w:rsidR="00E57D68" w:rsidRPr="00B319B8" w:rsidRDefault="00E57D68" w:rsidP="00B319B8">
      <w:pPr>
        <w:jc w:val="both"/>
        <w:rPr>
          <w:rFonts w:ascii="Helvetica" w:hAnsi="Helvetica"/>
          <w:lang w:val="fr-CA"/>
        </w:rPr>
      </w:pPr>
      <w:r w:rsidRPr="00B319B8">
        <w:rPr>
          <w:rFonts w:ascii="Helvetica" w:hAnsi="Helvetica"/>
          <w:lang w:val="fr-CA"/>
        </w:rPr>
        <w:t>Nous venons de couvrir les espaces actuellement disponibles. Dans les paragraphes suivants figureront des idées d’espaces supplémentaires exploitables.</w:t>
      </w:r>
    </w:p>
    <w:p w:rsidR="00CC65F0" w:rsidRPr="00C95D4B" w:rsidRDefault="00CC65F0" w:rsidP="00B13FEE">
      <w:pPr>
        <w:pStyle w:val="Titre2"/>
        <w:numPr>
          <w:ilvl w:val="1"/>
          <w:numId w:val="11"/>
        </w:numPr>
        <w:ind w:left="1428"/>
        <w:jc w:val="both"/>
        <w:rPr>
          <w:color w:val="993300"/>
          <w:lang w:val="fr-CA"/>
        </w:rPr>
      </w:pPr>
      <w:bookmarkStart w:id="12" w:name="_Toc360069488"/>
      <w:r w:rsidRPr="00C95D4B">
        <w:rPr>
          <w:color w:val="993300"/>
          <w:lang w:val="fr-CA"/>
        </w:rPr>
        <w:t>Bannière</w:t>
      </w:r>
      <w:bookmarkEnd w:id="12"/>
    </w:p>
    <w:p w:rsidR="00E57D68" w:rsidRPr="00B13FEE" w:rsidRDefault="00B13FEE" w:rsidP="00B13FEE">
      <w:pPr>
        <w:ind w:left="708"/>
        <w:jc w:val="both"/>
        <w:rPr>
          <w:rFonts w:ascii="Helvetica" w:hAnsi="Helvetica"/>
          <w:lang w:val="fr-CA"/>
        </w:rPr>
      </w:pPr>
      <w:r>
        <w:rPr>
          <w:rFonts w:ascii="Helvetica" w:hAnsi="Helvetica"/>
          <w:lang w:val="fr-CA"/>
        </w:rPr>
        <w:t xml:space="preserve">Si la localisation des encadrés promotionnels ne peut être revue et/ou il y a nécessité d’augmenter l’espace publicitaire, il pourrait être intéressant d’utiliser un système de bannière dans le haut de la page (avant le menu, sous le menu, sous la bannière CYBERLEGO ou après le moteur de recherche par exemple). Plus spécifiquement, une bannière rotative serait un moyen efficace. </w:t>
      </w:r>
    </w:p>
    <w:p w:rsidR="006361EC" w:rsidRPr="00C95D4B" w:rsidRDefault="006361EC" w:rsidP="00B13FEE">
      <w:pPr>
        <w:pStyle w:val="Titre2"/>
        <w:numPr>
          <w:ilvl w:val="1"/>
          <w:numId w:val="11"/>
        </w:numPr>
        <w:ind w:left="1428"/>
        <w:jc w:val="both"/>
        <w:rPr>
          <w:color w:val="993300"/>
          <w:lang w:val="fr-CA"/>
        </w:rPr>
      </w:pPr>
      <w:bookmarkStart w:id="13" w:name="_Toc360069489"/>
      <w:r w:rsidRPr="00C95D4B">
        <w:rPr>
          <w:color w:val="993300"/>
          <w:lang w:val="fr-CA"/>
        </w:rPr>
        <w:t>Facebook</w:t>
      </w:r>
      <w:bookmarkEnd w:id="13"/>
    </w:p>
    <w:p w:rsidR="006F5B9D" w:rsidRPr="00BD056F" w:rsidRDefault="00B13FEE" w:rsidP="00BD056F">
      <w:pPr>
        <w:ind w:left="708"/>
        <w:jc w:val="both"/>
        <w:rPr>
          <w:rFonts w:ascii="Helvetica" w:hAnsi="Helvetica"/>
          <w:lang w:val="fr-CA"/>
        </w:rPr>
      </w:pPr>
      <w:r w:rsidRPr="00B13FEE">
        <w:rPr>
          <w:rFonts w:ascii="Helvetica" w:hAnsi="Helvetica"/>
          <w:lang w:val="fr-CA"/>
        </w:rPr>
        <w:t>Le portail CYBERLEGO n’est pas le seul support exploitable pour de la publicité. La page Facebook de CYBERLEGO pourrait être un moyen de faire de la publicité pour un annonceur notamment compte tenu de sa fréquentation.</w:t>
      </w:r>
      <w:r>
        <w:rPr>
          <w:rFonts w:ascii="Helvetica" w:hAnsi="Helvetica"/>
          <w:lang w:val="fr-CA"/>
        </w:rPr>
        <w:t xml:space="preserve"> Cela pourrait surtout attirer des annonceurs sans visibilité sur le net (n’ayant pas déjà leur propre page notamment) ou souhaitant attirer une clientèle extérieure à celle de sa page ou son site.</w:t>
      </w:r>
    </w:p>
    <w:p w:rsidR="007A2A1B" w:rsidRPr="00117547" w:rsidRDefault="006F5B9D" w:rsidP="007A2A1B">
      <w:pPr>
        <w:pStyle w:val="Titre1"/>
        <w:numPr>
          <w:ilvl w:val="0"/>
          <w:numId w:val="11"/>
        </w:numPr>
        <w:shd w:val="clear" w:color="auto" w:fill="FF0000"/>
        <w:rPr>
          <w:color w:val="auto"/>
          <w:lang w:val="fr-CA"/>
        </w:rPr>
      </w:pPr>
      <w:bookmarkStart w:id="14" w:name="_Toc360069490"/>
      <w:r w:rsidRPr="00FD7C42">
        <w:rPr>
          <w:color w:val="auto"/>
          <w:lang w:val="fr-CA"/>
        </w:rPr>
        <w:t>Tarifs</w:t>
      </w:r>
      <w:bookmarkEnd w:id="14"/>
    </w:p>
    <w:p w:rsidR="00117547" w:rsidRPr="00C95D4B" w:rsidRDefault="005775D5" w:rsidP="00117547">
      <w:pPr>
        <w:pStyle w:val="Titre2"/>
        <w:numPr>
          <w:ilvl w:val="1"/>
          <w:numId w:val="11"/>
        </w:numPr>
        <w:ind w:left="1428"/>
        <w:jc w:val="both"/>
        <w:rPr>
          <w:color w:val="FF0000"/>
          <w:lang w:val="fr-CA"/>
        </w:rPr>
      </w:pPr>
      <w:bookmarkStart w:id="15" w:name="_Toc360069491"/>
      <w:r w:rsidRPr="00C95D4B">
        <w:rPr>
          <w:color w:val="FF0000"/>
          <w:lang w:val="fr-CA"/>
        </w:rPr>
        <w:t>CPM</w:t>
      </w:r>
      <w:bookmarkEnd w:id="15"/>
    </w:p>
    <w:p w:rsidR="005775D5" w:rsidRDefault="00117547" w:rsidP="005775D5">
      <w:pPr>
        <w:spacing w:after="0"/>
        <w:ind w:left="708"/>
        <w:jc w:val="both"/>
        <w:rPr>
          <w:rFonts w:ascii="Helvetica" w:hAnsi="Helvetica"/>
          <w:lang w:val="fr-CA"/>
        </w:rPr>
      </w:pPr>
      <w:r>
        <w:rPr>
          <w:rFonts w:ascii="Helvetica" w:hAnsi="Helvetica"/>
          <w:lang w:val="fr-CA"/>
        </w:rPr>
        <w:t xml:space="preserve">Ce type d’exposition </w:t>
      </w:r>
      <w:r w:rsidR="005E4B3F">
        <w:rPr>
          <w:rFonts w:ascii="Helvetica" w:hAnsi="Helvetica"/>
          <w:lang w:val="fr-CA"/>
        </w:rPr>
        <w:t>est plus ajustée pour les types d’exposition suivant</w:t>
      </w:r>
      <w:r w:rsidR="00B42877">
        <w:rPr>
          <w:rFonts w:ascii="Helvetica" w:hAnsi="Helvetica"/>
          <w:lang w:val="fr-CA"/>
        </w:rPr>
        <w:t>s</w:t>
      </w:r>
      <w:r w:rsidR="005E4B3F">
        <w:rPr>
          <w:rFonts w:ascii="Helvetica" w:hAnsi="Helvetica"/>
          <w:lang w:val="fr-CA"/>
        </w:rPr>
        <w:t> : les encadrés promotionnels</w:t>
      </w:r>
      <w:r w:rsidR="00AF0A0A">
        <w:rPr>
          <w:rFonts w:ascii="Helvetica" w:hAnsi="Helvetica"/>
          <w:lang w:val="fr-CA"/>
        </w:rPr>
        <w:t>,</w:t>
      </w:r>
      <w:r w:rsidR="005E4B3F">
        <w:rPr>
          <w:rFonts w:ascii="Helvetica" w:hAnsi="Helvetica"/>
          <w:lang w:val="fr-CA"/>
        </w:rPr>
        <w:t xml:space="preserve"> les bannières </w:t>
      </w:r>
      <w:r w:rsidR="00AF0A0A">
        <w:rPr>
          <w:rFonts w:ascii="Helvetica" w:hAnsi="Helvetica"/>
          <w:lang w:val="fr-CA"/>
        </w:rPr>
        <w:t xml:space="preserve">et les fiches descriptives </w:t>
      </w:r>
      <w:r w:rsidR="005E4B3F">
        <w:rPr>
          <w:rFonts w:ascii="Helvetica" w:hAnsi="Helvetica"/>
          <w:lang w:val="fr-CA"/>
        </w:rPr>
        <w:t xml:space="preserve">(dans l’éventualité </w:t>
      </w:r>
      <w:r w:rsidR="00AF0A0A">
        <w:rPr>
          <w:rFonts w:ascii="Helvetica" w:hAnsi="Helvetica"/>
          <w:lang w:val="fr-CA"/>
        </w:rPr>
        <w:t>que celles-ci soient utilisées)</w:t>
      </w:r>
    </w:p>
    <w:p w:rsidR="00AE24F5" w:rsidRDefault="00AE24F5" w:rsidP="00117547">
      <w:pPr>
        <w:ind w:left="708"/>
        <w:jc w:val="both"/>
        <w:rPr>
          <w:rFonts w:ascii="Helvetica" w:hAnsi="Helvetica"/>
          <w:lang w:val="fr-CA"/>
        </w:rPr>
      </w:pPr>
      <w:r>
        <w:rPr>
          <w:rFonts w:ascii="Helvetica" w:hAnsi="Helvetica"/>
          <w:lang w:val="fr-CA"/>
        </w:rPr>
        <w:t>Je rappelle la formule de calcul du prix d’une telle politique publicitaire :</w:t>
      </w:r>
    </w:p>
    <w:p w:rsidR="00AE24F5" w:rsidRPr="00E81FB1" w:rsidRDefault="00AE24F5" w:rsidP="00117547">
      <w:pPr>
        <w:ind w:left="708"/>
        <w:jc w:val="both"/>
        <w:rPr>
          <w:rFonts w:ascii="Helvetica" w:eastAsiaTheme="minorEastAsia" w:hAnsi="Helvetica"/>
          <w:lang w:val="fr-CA"/>
        </w:rPr>
      </w:pPr>
      <m:oMathPara>
        <m:oMath>
          <m:r>
            <w:rPr>
              <w:rFonts w:ascii="Cambria Math" w:hAnsi="Cambria Math"/>
              <w:lang w:val="fr-CA"/>
            </w:rPr>
            <m:t xml:space="preserve">Prix= </m:t>
          </m:r>
          <m:f>
            <m:fPr>
              <m:ctrlPr>
                <w:rPr>
                  <w:rFonts w:ascii="Cambria Math" w:hAnsi="Cambria Math"/>
                  <w:i/>
                  <w:lang w:val="fr-CA"/>
                </w:rPr>
              </m:ctrlPr>
            </m:fPr>
            <m:num>
              <m:r>
                <w:rPr>
                  <w:rFonts w:ascii="Cambria Math" w:hAnsi="Cambria Math"/>
                  <w:lang w:val="fr-CA"/>
                </w:rPr>
                <m:t>nombre de visites par jour</m:t>
              </m:r>
            </m:num>
            <m:den>
              <m:r>
                <w:rPr>
                  <w:rFonts w:ascii="Cambria Math" w:hAnsi="Cambria Math"/>
                  <w:lang w:val="fr-CA"/>
                </w:rPr>
                <m:t>1000</m:t>
              </m:r>
            </m:den>
          </m:f>
          <m:r>
            <w:rPr>
              <w:rFonts w:ascii="Cambria Math" w:hAnsi="Cambria Math"/>
              <w:lang w:val="fr-CA"/>
            </w:rPr>
            <m:t>*nombre de jours*coût</m:t>
          </m:r>
        </m:oMath>
      </m:oMathPara>
    </w:p>
    <w:p w:rsidR="00E81FB1" w:rsidRDefault="00E81FB1" w:rsidP="00AF0A0A">
      <w:pPr>
        <w:pStyle w:val="Paragraphedeliste"/>
        <w:numPr>
          <w:ilvl w:val="0"/>
          <w:numId w:val="14"/>
        </w:numPr>
        <w:spacing w:after="0"/>
        <w:jc w:val="both"/>
        <w:rPr>
          <w:rFonts w:ascii="Helvetica" w:eastAsiaTheme="minorEastAsia" w:hAnsi="Helvetica"/>
          <w:color w:val="C00000"/>
          <w:lang w:val="fr-CA"/>
        </w:rPr>
      </w:pPr>
      <w:r w:rsidRPr="00E81FB1">
        <w:rPr>
          <w:rFonts w:ascii="Helvetica" w:eastAsiaTheme="minorEastAsia" w:hAnsi="Helvetica"/>
          <w:color w:val="C00000"/>
          <w:lang w:val="fr-CA"/>
        </w:rPr>
        <w:t>Encadré</w:t>
      </w:r>
      <w:r w:rsidR="00AF0A0A">
        <w:rPr>
          <w:rFonts w:ascii="Helvetica" w:eastAsiaTheme="minorEastAsia" w:hAnsi="Helvetica"/>
          <w:color w:val="C00000"/>
          <w:lang w:val="fr-CA"/>
        </w:rPr>
        <w:t>s</w:t>
      </w:r>
      <w:r w:rsidRPr="00E81FB1">
        <w:rPr>
          <w:rFonts w:ascii="Helvetica" w:eastAsiaTheme="minorEastAsia" w:hAnsi="Helvetica"/>
          <w:color w:val="C00000"/>
          <w:lang w:val="fr-CA"/>
        </w:rPr>
        <w:t xml:space="preserve"> promotionnel</w:t>
      </w:r>
      <w:r w:rsidR="00AF0A0A">
        <w:rPr>
          <w:rFonts w:ascii="Helvetica" w:eastAsiaTheme="minorEastAsia" w:hAnsi="Helvetica"/>
          <w:color w:val="C00000"/>
          <w:lang w:val="fr-CA"/>
        </w:rPr>
        <w:t>s</w:t>
      </w:r>
    </w:p>
    <w:p w:rsidR="00AF0A0A" w:rsidRPr="00AF0A0A" w:rsidRDefault="00AF0A0A" w:rsidP="00AF0A0A">
      <w:pPr>
        <w:spacing w:before="240"/>
        <w:ind w:left="708"/>
        <w:jc w:val="both"/>
        <w:rPr>
          <w:rFonts w:ascii="Helvetica" w:hAnsi="Helvetica"/>
          <w:lang w:val="fr-CA"/>
        </w:rPr>
      </w:pPr>
      <w:r w:rsidRPr="00AF0A0A">
        <w:rPr>
          <w:rFonts w:ascii="Helvetica" w:hAnsi="Helvetica"/>
          <w:lang w:val="fr-CA"/>
        </w:rPr>
        <w:t>D’après l’analyse des statistiques du site exposée précédemment,  on a estimé que le nombre de pages visitées était de 116 par jour et 3550 par mois.</w:t>
      </w:r>
    </w:p>
    <w:tbl>
      <w:tblPr>
        <w:tblStyle w:val="Grilledutableau"/>
        <w:tblW w:w="0" w:type="auto"/>
        <w:tblLook w:val="04A0" w:firstRow="1" w:lastRow="0" w:firstColumn="1" w:lastColumn="0" w:noHBand="0" w:noVBand="1"/>
      </w:tblPr>
      <w:tblGrid>
        <w:gridCol w:w="1733"/>
        <w:gridCol w:w="1194"/>
        <w:gridCol w:w="1196"/>
        <w:gridCol w:w="1199"/>
        <w:gridCol w:w="1200"/>
        <w:gridCol w:w="1200"/>
        <w:gridCol w:w="1134"/>
      </w:tblGrid>
      <w:tr w:rsidR="00117547" w:rsidRPr="000438AF" w:rsidTr="00D54C4B">
        <w:trPr>
          <w:trHeight w:val="340"/>
        </w:trPr>
        <w:tc>
          <w:tcPr>
            <w:tcW w:w="1733" w:type="dxa"/>
            <w:vAlign w:val="center"/>
          </w:tcPr>
          <w:p w:rsidR="00117547" w:rsidRDefault="00117547" w:rsidP="00D54C4B">
            <w:pPr>
              <w:spacing w:line="276" w:lineRule="auto"/>
              <w:jc w:val="center"/>
              <w:rPr>
                <w:rFonts w:ascii="Helvetica" w:hAnsi="Helvetica"/>
                <w:lang w:val="fr-CA"/>
              </w:rPr>
            </w:pPr>
            <w:r>
              <w:rPr>
                <w:rFonts w:ascii="Helvetica" w:hAnsi="Helvetica"/>
                <w:lang w:val="fr-CA"/>
              </w:rPr>
              <w:t>Coût CPM</w:t>
            </w:r>
          </w:p>
        </w:tc>
        <w:tc>
          <w:tcPr>
            <w:tcW w:w="7123" w:type="dxa"/>
            <w:gridSpan w:val="6"/>
            <w:vAlign w:val="center"/>
          </w:tcPr>
          <w:p w:rsidR="00117547" w:rsidRDefault="007D240D" w:rsidP="00D54C4B">
            <w:pPr>
              <w:spacing w:line="276" w:lineRule="auto"/>
              <w:jc w:val="center"/>
              <w:rPr>
                <w:rFonts w:ascii="Helvetica" w:hAnsi="Helvetica"/>
                <w:lang w:val="fr-CA"/>
              </w:rPr>
            </w:pPr>
            <w:r>
              <w:rPr>
                <w:rFonts w:ascii="Helvetica" w:hAnsi="Helvetica"/>
                <w:lang w:val="fr-CA"/>
              </w:rPr>
              <w:t>25$</w:t>
            </w:r>
          </w:p>
        </w:tc>
      </w:tr>
      <w:tr w:rsidR="007A2A1B" w:rsidRPr="007A2A1B" w:rsidTr="00E81FB1">
        <w:trPr>
          <w:trHeight w:val="340"/>
        </w:trPr>
        <w:tc>
          <w:tcPr>
            <w:tcW w:w="1733" w:type="dxa"/>
            <w:vAlign w:val="center"/>
          </w:tcPr>
          <w:p w:rsidR="007A2A1B" w:rsidRPr="007A2A1B" w:rsidRDefault="007A2A1B" w:rsidP="00D54C4B">
            <w:pPr>
              <w:jc w:val="center"/>
              <w:rPr>
                <w:rFonts w:ascii="Helvetica" w:hAnsi="Helvetica"/>
                <w:lang w:val="fr-CA"/>
              </w:rPr>
            </w:pPr>
            <w:r>
              <w:rPr>
                <w:rFonts w:ascii="Helvetica" w:hAnsi="Helvetica"/>
                <w:lang w:val="fr-CA"/>
              </w:rPr>
              <w:t>Durée d’exposition</w:t>
            </w:r>
          </w:p>
        </w:tc>
        <w:tc>
          <w:tcPr>
            <w:tcW w:w="1194" w:type="dxa"/>
            <w:vAlign w:val="center"/>
          </w:tcPr>
          <w:p w:rsidR="007A2A1B" w:rsidRPr="007A2A1B" w:rsidRDefault="007A2A1B" w:rsidP="00D54C4B">
            <w:pPr>
              <w:jc w:val="center"/>
              <w:rPr>
                <w:rFonts w:ascii="Helvetica" w:hAnsi="Helvetica"/>
                <w:lang w:val="fr-CA"/>
              </w:rPr>
            </w:pPr>
            <w:r>
              <w:rPr>
                <w:rFonts w:ascii="Helvetica" w:hAnsi="Helvetica"/>
                <w:lang w:val="fr-CA"/>
              </w:rPr>
              <w:t>7 jours</w:t>
            </w:r>
          </w:p>
        </w:tc>
        <w:tc>
          <w:tcPr>
            <w:tcW w:w="1196" w:type="dxa"/>
            <w:vAlign w:val="center"/>
          </w:tcPr>
          <w:p w:rsidR="007A2A1B" w:rsidRPr="007A2A1B" w:rsidRDefault="005E4B3F" w:rsidP="00D54C4B">
            <w:pPr>
              <w:jc w:val="center"/>
              <w:rPr>
                <w:rFonts w:ascii="Helvetica" w:hAnsi="Helvetica"/>
                <w:lang w:val="fr-CA"/>
              </w:rPr>
            </w:pPr>
            <w:r>
              <w:rPr>
                <w:rFonts w:ascii="Helvetica" w:hAnsi="Helvetica"/>
                <w:lang w:val="fr-CA"/>
              </w:rPr>
              <w:t>14</w:t>
            </w:r>
            <w:r w:rsidR="007A2A1B">
              <w:rPr>
                <w:rFonts w:ascii="Helvetica" w:hAnsi="Helvetica"/>
                <w:lang w:val="fr-CA"/>
              </w:rPr>
              <w:t xml:space="preserve"> jours</w:t>
            </w:r>
          </w:p>
        </w:tc>
        <w:tc>
          <w:tcPr>
            <w:tcW w:w="1199" w:type="dxa"/>
            <w:vAlign w:val="center"/>
          </w:tcPr>
          <w:p w:rsidR="007A2A1B" w:rsidRPr="007A2A1B" w:rsidRDefault="007A2A1B" w:rsidP="00D54C4B">
            <w:pPr>
              <w:jc w:val="center"/>
              <w:rPr>
                <w:rFonts w:ascii="Helvetica" w:hAnsi="Helvetica"/>
                <w:lang w:val="fr-CA"/>
              </w:rPr>
            </w:pPr>
            <w:r>
              <w:rPr>
                <w:rFonts w:ascii="Helvetica" w:hAnsi="Helvetica"/>
                <w:lang w:val="fr-CA"/>
              </w:rPr>
              <w:t>1 mois</w:t>
            </w:r>
          </w:p>
        </w:tc>
        <w:tc>
          <w:tcPr>
            <w:tcW w:w="1200" w:type="dxa"/>
            <w:vAlign w:val="center"/>
          </w:tcPr>
          <w:p w:rsidR="007A2A1B" w:rsidRPr="007A2A1B" w:rsidRDefault="007A2A1B" w:rsidP="00D54C4B">
            <w:pPr>
              <w:jc w:val="center"/>
              <w:rPr>
                <w:rFonts w:ascii="Helvetica" w:hAnsi="Helvetica"/>
                <w:lang w:val="fr-CA"/>
              </w:rPr>
            </w:pPr>
            <w:r>
              <w:rPr>
                <w:rFonts w:ascii="Helvetica" w:hAnsi="Helvetica"/>
                <w:lang w:val="fr-CA"/>
              </w:rPr>
              <w:t>3 mois</w:t>
            </w:r>
          </w:p>
        </w:tc>
        <w:tc>
          <w:tcPr>
            <w:tcW w:w="1200" w:type="dxa"/>
            <w:vAlign w:val="center"/>
          </w:tcPr>
          <w:p w:rsidR="007A2A1B" w:rsidRPr="007A2A1B" w:rsidRDefault="007A2A1B" w:rsidP="00D54C4B">
            <w:pPr>
              <w:jc w:val="center"/>
              <w:rPr>
                <w:rFonts w:ascii="Helvetica" w:hAnsi="Helvetica"/>
                <w:lang w:val="fr-CA"/>
              </w:rPr>
            </w:pPr>
            <w:r>
              <w:rPr>
                <w:rFonts w:ascii="Helvetica" w:hAnsi="Helvetica"/>
                <w:lang w:val="fr-CA"/>
              </w:rPr>
              <w:t>6 mois</w:t>
            </w:r>
          </w:p>
        </w:tc>
        <w:tc>
          <w:tcPr>
            <w:tcW w:w="1134" w:type="dxa"/>
            <w:vAlign w:val="center"/>
          </w:tcPr>
          <w:p w:rsidR="007A2A1B" w:rsidRDefault="007A2A1B" w:rsidP="00D54C4B">
            <w:pPr>
              <w:jc w:val="center"/>
              <w:rPr>
                <w:rFonts w:ascii="Helvetica" w:hAnsi="Helvetica"/>
                <w:lang w:val="fr-CA"/>
              </w:rPr>
            </w:pPr>
            <w:r>
              <w:rPr>
                <w:rFonts w:ascii="Helvetica" w:hAnsi="Helvetica"/>
                <w:lang w:val="fr-CA"/>
              </w:rPr>
              <w:t>1 an</w:t>
            </w:r>
          </w:p>
        </w:tc>
      </w:tr>
      <w:tr w:rsidR="007A2A1B" w:rsidRPr="007A2A1B" w:rsidTr="00E81FB1">
        <w:trPr>
          <w:trHeight w:val="340"/>
        </w:trPr>
        <w:tc>
          <w:tcPr>
            <w:tcW w:w="1733" w:type="dxa"/>
            <w:vAlign w:val="center"/>
          </w:tcPr>
          <w:p w:rsidR="007A2A1B" w:rsidRPr="007A2A1B" w:rsidRDefault="00D54C4B" w:rsidP="00D54C4B">
            <w:pPr>
              <w:jc w:val="center"/>
              <w:rPr>
                <w:rFonts w:ascii="Helvetica" w:hAnsi="Helvetica"/>
                <w:lang w:val="fr-CA"/>
              </w:rPr>
            </w:pPr>
            <w:r>
              <w:rPr>
                <w:rFonts w:ascii="Helvetica" w:hAnsi="Helvetica"/>
                <w:lang w:val="fr-CA"/>
              </w:rPr>
              <w:t>Prix</w:t>
            </w:r>
          </w:p>
        </w:tc>
        <w:tc>
          <w:tcPr>
            <w:tcW w:w="1194" w:type="dxa"/>
            <w:vAlign w:val="center"/>
          </w:tcPr>
          <w:p w:rsidR="007A2A1B" w:rsidRPr="007A2A1B" w:rsidRDefault="00D54C4B" w:rsidP="00D54C4B">
            <w:pPr>
              <w:jc w:val="center"/>
              <w:rPr>
                <w:rFonts w:ascii="Helvetica" w:hAnsi="Helvetica"/>
                <w:lang w:val="fr-CA"/>
              </w:rPr>
            </w:pPr>
            <w:r>
              <w:rPr>
                <w:rFonts w:ascii="Helvetica" w:hAnsi="Helvetica"/>
                <w:lang w:val="fr-CA"/>
              </w:rPr>
              <w:t>24,36$</w:t>
            </w:r>
          </w:p>
        </w:tc>
        <w:tc>
          <w:tcPr>
            <w:tcW w:w="1196" w:type="dxa"/>
            <w:vAlign w:val="center"/>
          </w:tcPr>
          <w:p w:rsidR="007A2A1B" w:rsidRPr="007A2A1B" w:rsidRDefault="00D54C4B" w:rsidP="00D54C4B">
            <w:pPr>
              <w:jc w:val="center"/>
              <w:rPr>
                <w:rFonts w:ascii="Helvetica" w:hAnsi="Helvetica"/>
                <w:lang w:val="fr-CA"/>
              </w:rPr>
            </w:pPr>
            <w:r>
              <w:rPr>
                <w:rFonts w:ascii="Helvetica" w:hAnsi="Helvetica"/>
                <w:lang w:val="fr-CA"/>
              </w:rPr>
              <w:t>52,20$</w:t>
            </w:r>
          </w:p>
        </w:tc>
        <w:tc>
          <w:tcPr>
            <w:tcW w:w="1199" w:type="dxa"/>
            <w:vAlign w:val="center"/>
          </w:tcPr>
          <w:p w:rsidR="007A2A1B" w:rsidRPr="007A2A1B" w:rsidRDefault="00D54C4B" w:rsidP="00D54C4B">
            <w:pPr>
              <w:jc w:val="center"/>
              <w:rPr>
                <w:rFonts w:ascii="Helvetica" w:hAnsi="Helvetica"/>
                <w:lang w:val="fr-CA"/>
              </w:rPr>
            </w:pPr>
            <w:r>
              <w:rPr>
                <w:rFonts w:ascii="Helvetica" w:hAnsi="Helvetica"/>
                <w:lang w:val="fr-CA"/>
              </w:rPr>
              <w:t>100,50$</w:t>
            </w:r>
          </w:p>
        </w:tc>
        <w:tc>
          <w:tcPr>
            <w:tcW w:w="1200" w:type="dxa"/>
            <w:vAlign w:val="center"/>
          </w:tcPr>
          <w:p w:rsidR="007A2A1B" w:rsidRPr="007A2A1B" w:rsidRDefault="005E4B3F" w:rsidP="00D54C4B">
            <w:pPr>
              <w:jc w:val="center"/>
              <w:rPr>
                <w:rFonts w:ascii="Helvetica" w:hAnsi="Helvetica"/>
                <w:lang w:val="fr-CA"/>
              </w:rPr>
            </w:pPr>
            <w:r>
              <w:rPr>
                <w:rFonts w:ascii="Helvetica" w:hAnsi="Helvetica"/>
                <w:lang w:val="fr-CA"/>
              </w:rPr>
              <w:t>301,</w:t>
            </w:r>
            <w:r w:rsidR="00D54C4B">
              <w:rPr>
                <w:rFonts w:ascii="Helvetica" w:hAnsi="Helvetica"/>
                <w:lang w:val="fr-CA"/>
              </w:rPr>
              <w:t>50$</w:t>
            </w:r>
          </w:p>
        </w:tc>
        <w:tc>
          <w:tcPr>
            <w:tcW w:w="1200" w:type="dxa"/>
            <w:vAlign w:val="center"/>
          </w:tcPr>
          <w:p w:rsidR="007A2A1B" w:rsidRPr="007A2A1B" w:rsidRDefault="00D54C4B" w:rsidP="00D54C4B">
            <w:pPr>
              <w:jc w:val="center"/>
              <w:rPr>
                <w:rFonts w:ascii="Helvetica" w:hAnsi="Helvetica"/>
                <w:lang w:val="fr-CA"/>
              </w:rPr>
            </w:pPr>
            <w:r>
              <w:rPr>
                <w:rFonts w:ascii="Helvetica" w:hAnsi="Helvetica"/>
                <w:lang w:val="fr-CA"/>
              </w:rPr>
              <w:t>603,00$</w:t>
            </w:r>
          </w:p>
        </w:tc>
        <w:tc>
          <w:tcPr>
            <w:tcW w:w="1134" w:type="dxa"/>
            <w:vAlign w:val="center"/>
          </w:tcPr>
          <w:p w:rsidR="007A2A1B" w:rsidRPr="007A2A1B" w:rsidRDefault="00D54C4B" w:rsidP="00D54C4B">
            <w:pPr>
              <w:jc w:val="center"/>
              <w:rPr>
                <w:rFonts w:ascii="Helvetica" w:hAnsi="Helvetica"/>
                <w:lang w:val="fr-CA"/>
              </w:rPr>
            </w:pPr>
            <w:r>
              <w:rPr>
                <w:rFonts w:ascii="Helvetica" w:hAnsi="Helvetica"/>
                <w:lang w:val="fr-CA"/>
              </w:rPr>
              <w:t>1206,00$</w:t>
            </w:r>
          </w:p>
        </w:tc>
      </w:tr>
      <w:tr w:rsidR="00D54C4B" w:rsidRPr="007A2A1B" w:rsidTr="00E81FB1">
        <w:trPr>
          <w:trHeight w:val="340"/>
        </w:trPr>
        <w:tc>
          <w:tcPr>
            <w:tcW w:w="1733" w:type="dxa"/>
            <w:vAlign w:val="center"/>
          </w:tcPr>
          <w:p w:rsidR="00D54C4B" w:rsidRDefault="00D54C4B" w:rsidP="00D54C4B">
            <w:pPr>
              <w:jc w:val="center"/>
              <w:rPr>
                <w:rFonts w:ascii="Helvetica" w:hAnsi="Helvetica"/>
                <w:lang w:val="fr-CA"/>
              </w:rPr>
            </w:pPr>
            <w:r>
              <w:rPr>
                <w:rFonts w:ascii="Helvetica" w:hAnsi="Helvetica"/>
                <w:lang w:val="fr-CA"/>
              </w:rPr>
              <w:t>Tarif arrondi</w:t>
            </w:r>
          </w:p>
        </w:tc>
        <w:tc>
          <w:tcPr>
            <w:tcW w:w="1194" w:type="dxa"/>
            <w:vAlign w:val="center"/>
          </w:tcPr>
          <w:p w:rsidR="00D54C4B" w:rsidRPr="007A2A1B" w:rsidRDefault="00D54C4B" w:rsidP="00D54C4B">
            <w:pPr>
              <w:jc w:val="center"/>
              <w:rPr>
                <w:rFonts w:ascii="Helvetica" w:hAnsi="Helvetica"/>
                <w:lang w:val="fr-CA"/>
              </w:rPr>
            </w:pPr>
            <w:r>
              <w:rPr>
                <w:rFonts w:ascii="Helvetica" w:hAnsi="Helvetica"/>
                <w:lang w:val="fr-CA"/>
              </w:rPr>
              <w:t>25$</w:t>
            </w:r>
          </w:p>
        </w:tc>
        <w:tc>
          <w:tcPr>
            <w:tcW w:w="1196" w:type="dxa"/>
            <w:vAlign w:val="center"/>
          </w:tcPr>
          <w:p w:rsidR="00D54C4B" w:rsidRPr="007A2A1B" w:rsidRDefault="00D54C4B" w:rsidP="00D54C4B">
            <w:pPr>
              <w:jc w:val="center"/>
              <w:rPr>
                <w:rFonts w:ascii="Helvetica" w:hAnsi="Helvetica"/>
                <w:lang w:val="fr-CA"/>
              </w:rPr>
            </w:pPr>
            <w:r>
              <w:rPr>
                <w:rFonts w:ascii="Helvetica" w:hAnsi="Helvetica"/>
                <w:lang w:val="fr-CA"/>
              </w:rPr>
              <w:t>50$</w:t>
            </w:r>
          </w:p>
        </w:tc>
        <w:tc>
          <w:tcPr>
            <w:tcW w:w="1199" w:type="dxa"/>
            <w:vAlign w:val="center"/>
          </w:tcPr>
          <w:p w:rsidR="00D54C4B" w:rsidRPr="007A2A1B" w:rsidRDefault="00D54C4B" w:rsidP="00D54C4B">
            <w:pPr>
              <w:jc w:val="center"/>
              <w:rPr>
                <w:rFonts w:ascii="Helvetica" w:hAnsi="Helvetica"/>
                <w:lang w:val="fr-CA"/>
              </w:rPr>
            </w:pPr>
            <w:r>
              <w:rPr>
                <w:rFonts w:ascii="Helvetica" w:hAnsi="Helvetica"/>
                <w:lang w:val="fr-CA"/>
              </w:rPr>
              <w:t>100$</w:t>
            </w:r>
          </w:p>
        </w:tc>
        <w:tc>
          <w:tcPr>
            <w:tcW w:w="1200" w:type="dxa"/>
            <w:vAlign w:val="center"/>
          </w:tcPr>
          <w:p w:rsidR="00D54C4B" w:rsidRPr="007A2A1B" w:rsidRDefault="00D54C4B" w:rsidP="00D54C4B">
            <w:pPr>
              <w:jc w:val="center"/>
              <w:rPr>
                <w:rFonts w:ascii="Helvetica" w:hAnsi="Helvetica"/>
                <w:lang w:val="fr-CA"/>
              </w:rPr>
            </w:pPr>
            <w:r>
              <w:rPr>
                <w:rFonts w:ascii="Helvetica" w:hAnsi="Helvetica"/>
                <w:lang w:val="fr-CA"/>
              </w:rPr>
              <w:t>300$</w:t>
            </w:r>
          </w:p>
        </w:tc>
        <w:tc>
          <w:tcPr>
            <w:tcW w:w="1200" w:type="dxa"/>
            <w:vAlign w:val="center"/>
          </w:tcPr>
          <w:p w:rsidR="00D54C4B" w:rsidRPr="007A2A1B" w:rsidRDefault="00D54C4B" w:rsidP="00D54C4B">
            <w:pPr>
              <w:jc w:val="center"/>
              <w:rPr>
                <w:rFonts w:ascii="Helvetica" w:hAnsi="Helvetica"/>
                <w:lang w:val="fr-CA"/>
              </w:rPr>
            </w:pPr>
            <w:r>
              <w:rPr>
                <w:rFonts w:ascii="Helvetica" w:hAnsi="Helvetica"/>
                <w:lang w:val="fr-CA"/>
              </w:rPr>
              <w:t>600$</w:t>
            </w:r>
          </w:p>
        </w:tc>
        <w:tc>
          <w:tcPr>
            <w:tcW w:w="1134" w:type="dxa"/>
            <w:vAlign w:val="center"/>
          </w:tcPr>
          <w:p w:rsidR="00D54C4B" w:rsidRPr="007A2A1B" w:rsidRDefault="00D54C4B" w:rsidP="00D54C4B">
            <w:pPr>
              <w:jc w:val="center"/>
              <w:rPr>
                <w:rFonts w:ascii="Helvetica" w:hAnsi="Helvetica"/>
                <w:lang w:val="fr-CA"/>
              </w:rPr>
            </w:pPr>
            <w:r>
              <w:rPr>
                <w:rFonts w:ascii="Helvetica" w:hAnsi="Helvetica"/>
                <w:lang w:val="fr-CA"/>
              </w:rPr>
              <w:t>1200$</w:t>
            </w:r>
          </w:p>
        </w:tc>
      </w:tr>
    </w:tbl>
    <w:p w:rsidR="007A2A1B" w:rsidRDefault="007A2A1B" w:rsidP="00D1413D">
      <w:pPr>
        <w:spacing w:after="0" w:line="240" w:lineRule="auto"/>
        <w:jc w:val="both"/>
        <w:rPr>
          <w:rFonts w:ascii="Helvetica" w:hAnsi="Helvetica"/>
          <w:color w:val="FFFFFF" w:themeColor="background1"/>
          <w:lang w:val="fr-CA"/>
        </w:rPr>
      </w:pPr>
    </w:p>
    <w:p w:rsidR="00AF0A0A" w:rsidRDefault="00AF0A0A" w:rsidP="00D1413D">
      <w:pPr>
        <w:spacing w:after="0" w:line="240" w:lineRule="auto"/>
        <w:jc w:val="both"/>
        <w:rPr>
          <w:rFonts w:ascii="Helvetica" w:hAnsi="Helvetica"/>
          <w:color w:val="FFFFFF" w:themeColor="background1"/>
          <w:lang w:val="fr-CA"/>
        </w:rPr>
      </w:pPr>
    </w:p>
    <w:p w:rsidR="00AF0A0A" w:rsidRDefault="00AF0A0A" w:rsidP="00D1413D">
      <w:pPr>
        <w:spacing w:after="0" w:line="240" w:lineRule="auto"/>
        <w:jc w:val="both"/>
        <w:rPr>
          <w:rFonts w:ascii="Helvetica" w:hAnsi="Helvetica"/>
          <w:color w:val="FFFFFF" w:themeColor="background1"/>
          <w:lang w:val="fr-CA"/>
        </w:rPr>
      </w:pPr>
    </w:p>
    <w:p w:rsidR="00E81FB1" w:rsidRDefault="00E81FB1" w:rsidP="00E81FB1">
      <w:pPr>
        <w:pStyle w:val="Paragraphedeliste"/>
        <w:numPr>
          <w:ilvl w:val="0"/>
          <w:numId w:val="14"/>
        </w:numPr>
        <w:spacing w:after="0" w:line="240" w:lineRule="auto"/>
        <w:jc w:val="both"/>
        <w:rPr>
          <w:rFonts w:ascii="Helvetica" w:hAnsi="Helvetica"/>
          <w:color w:val="C00000"/>
          <w:lang w:val="fr-CA"/>
        </w:rPr>
      </w:pPr>
      <w:r w:rsidRPr="00E81FB1">
        <w:rPr>
          <w:rFonts w:ascii="Helvetica" w:hAnsi="Helvetica"/>
          <w:color w:val="C00000"/>
          <w:lang w:val="fr-CA"/>
        </w:rPr>
        <w:t>Bannière</w:t>
      </w:r>
      <w:r w:rsidR="00AF0A0A">
        <w:rPr>
          <w:rFonts w:ascii="Helvetica" w:hAnsi="Helvetica"/>
          <w:color w:val="C00000"/>
          <w:lang w:val="fr-CA"/>
        </w:rPr>
        <w:t>s</w:t>
      </w:r>
    </w:p>
    <w:p w:rsidR="00E81FB1" w:rsidRPr="00AF0A0A" w:rsidRDefault="00AF0A0A" w:rsidP="00AF0A0A">
      <w:pPr>
        <w:spacing w:before="240"/>
        <w:ind w:left="708"/>
        <w:jc w:val="both"/>
        <w:rPr>
          <w:rFonts w:ascii="Helvetica" w:hAnsi="Helvetica"/>
          <w:lang w:val="fr-CA"/>
        </w:rPr>
      </w:pPr>
      <w:r w:rsidRPr="00AF0A0A">
        <w:rPr>
          <w:rFonts w:ascii="Helvetica" w:hAnsi="Helvetica"/>
          <w:lang w:val="fr-CA"/>
        </w:rPr>
        <w:t>D’après l’analyse des statistiques du site exposée précédemment,  on a estimé que le nombre de pages visitées était de 11</w:t>
      </w:r>
      <w:r w:rsidRPr="00AF0A0A">
        <w:rPr>
          <w:rFonts w:ascii="Helvetica" w:hAnsi="Helvetica"/>
          <w:lang w:val="fr-CA"/>
        </w:rPr>
        <w:t>6 par jour et 3550 par mois.</w:t>
      </w:r>
    </w:p>
    <w:tbl>
      <w:tblPr>
        <w:tblStyle w:val="Grilledutableau"/>
        <w:tblW w:w="0" w:type="auto"/>
        <w:tblLook w:val="04A0" w:firstRow="1" w:lastRow="0" w:firstColumn="1" w:lastColumn="0" w:noHBand="0" w:noVBand="1"/>
      </w:tblPr>
      <w:tblGrid>
        <w:gridCol w:w="1733"/>
        <w:gridCol w:w="1194"/>
        <w:gridCol w:w="1196"/>
        <w:gridCol w:w="1199"/>
        <w:gridCol w:w="1200"/>
        <w:gridCol w:w="1200"/>
        <w:gridCol w:w="1134"/>
      </w:tblGrid>
      <w:tr w:rsidR="005E4B3F" w:rsidRPr="000438AF" w:rsidTr="005E4B3F">
        <w:trPr>
          <w:trHeight w:val="340"/>
        </w:trPr>
        <w:tc>
          <w:tcPr>
            <w:tcW w:w="1733" w:type="dxa"/>
            <w:vAlign w:val="center"/>
          </w:tcPr>
          <w:p w:rsidR="005E4B3F" w:rsidRDefault="005E4B3F" w:rsidP="005E4B3F">
            <w:pPr>
              <w:spacing w:line="276" w:lineRule="auto"/>
              <w:jc w:val="center"/>
              <w:rPr>
                <w:rFonts w:ascii="Helvetica" w:hAnsi="Helvetica"/>
                <w:lang w:val="fr-CA"/>
              </w:rPr>
            </w:pPr>
            <w:r>
              <w:rPr>
                <w:rFonts w:ascii="Helvetica" w:hAnsi="Helvetica"/>
                <w:lang w:val="fr-CA"/>
              </w:rPr>
              <w:t>Coût CPM</w:t>
            </w:r>
          </w:p>
        </w:tc>
        <w:tc>
          <w:tcPr>
            <w:tcW w:w="7123" w:type="dxa"/>
            <w:gridSpan w:val="6"/>
            <w:vAlign w:val="center"/>
          </w:tcPr>
          <w:p w:rsidR="005E4B3F" w:rsidRDefault="005E4B3F" w:rsidP="005E4B3F">
            <w:pPr>
              <w:spacing w:line="276" w:lineRule="auto"/>
              <w:jc w:val="center"/>
              <w:rPr>
                <w:rFonts w:ascii="Helvetica" w:hAnsi="Helvetica"/>
                <w:lang w:val="fr-CA"/>
              </w:rPr>
            </w:pPr>
            <w:r>
              <w:rPr>
                <w:rFonts w:ascii="Helvetica" w:hAnsi="Helvetica"/>
                <w:lang w:val="fr-CA"/>
              </w:rPr>
              <w:t>40$</w:t>
            </w:r>
          </w:p>
        </w:tc>
      </w:tr>
      <w:tr w:rsidR="005E4B3F" w:rsidRPr="007A2A1B" w:rsidTr="00E81FB1">
        <w:trPr>
          <w:trHeight w:val="340"/>
        </w:trPr>
        <w:tc>
          <w:tcPr>
            <w:tcW w:w="1733" w:type="dxa"/>
            <w:vAlign w:val="center"/>
          </w:tcPr>
          <w:p w:rsidR="005E4B3F" w:rsidRPr="007A2A1B" w:rsidRDefault="005E4B3F" w:rsidP="005E4B3F">
            <w:pPr>
              <w:jc w:val="center"/>
              <w:rPr>
                <w:rFonts w:ascii="Helvetica" w:hAnsi="Helvetica"/>
                <w:lang w:val="fr-CA"/>
              </w:rPr>
            </w:pPr>
            <w:r>
              <w:rPr>
                <w:rFonts w:ascii="Helvetica" w:hAnsi="Helvetica"/>
                <w:lang w:val="fr-CA"/>
              </w:rPr>
              <w:t>Durée d’exposition</w:t>
            </w:r>
          </w:p>
        </w:tc>
        <w:tc>
          <w:tcPr>
            <w:tcW w:w="1194" w:type="dxa"/>
            <w:vAlign w:val="center"/>
          </w:tcPr>
          <w:p w:rsidR="005E4B3F" w:rsidRPr="007A2A1B" w:rsidRDefault="005E4B3F" w:rsidP="005E4B3F">
            <w:pPr>
              <w:jc w:val="center"/>
              <w:rPr>
                <w:rFonts w:ascii="Helvetica" w:hAnsi="Helvetica"/>
                <w:lang w:val="fr-CA"/>
              </w:rPr>
            </w:pPr>
            <w:r>
              <w:rPr>
                <w:rFonts w:ascii="Helvetica" w:hAnsi="Helvetica"/>
                <w:lang w:val="fr-CA"/>
              </w:rPr>
              <w:t>7 jours</w:t>
            </w:r>
          </w:p>
        </w:tc>
        <w:tc>
          <w:tcPr>
            <w:tcW w:w="1196" w:type="dxa"/>
            <w:vAlign w:val="center"/>
          </w:tcPr>
          <w:p w:rsidR="005E4B3F" w:rsidRPr="007A2A1B" w:rsidRDefault="005E4B3F" w:rsidP="005E4B3F">
            <w:pPr>
              <w:jc w:val="center"/>
              <w:rPr>
                <w:rFonts w:ascii="Helvetica" w:hAnsi="Helvetica"/>
                <w:lang w:val="fr-CA"/>
              </w:rPr>
            </w:pPr>
            <w:r>
              <w:rPr>
                <w:rFonts w:ascii="Helvetica" w:hAnsi="Helvetica"/>
                <w:lang w:val="fr-CA"/>
              </w:rPr>
              <w:t>14 jours</w:t>
            </w:r>
          </w:p>
        </w:tc>
        <w:tc>
          <w:tcPr>
            <w:tcW w:w="1199" w:type="dxa"/>
            <w:vAlign w:val="center"/>
          </w:tcPr>
          <w:p w:rsidR="005E4B3F" w:rsidRPr="007A2A1B" w:rsidRDefault="005E4B3F" w:rsidP="005E4B3F">
            <w:pPr>
              <w:jc w:val="center"/>
              <w:rPr>
                <w:rFonts w:ascii="Helvetica" w:hAnsi="Helvetica"/>
                <w:lang w:val="fr-CA"/>
              </w:rPr>
            </w:pPr>
            <w:r>
              <w:rPr>
                <w:rFonts w:ascii="Helvetica" w:hAnsi="Helvetica"/>
                <w:lang w:val="fr-CA"/>
              </w:rPr>
              <w:t>1 mois</w:t>
            </w:r>
          </w:p>
        </w:tc>
        <w:tc>
          <w:tcPr>
            <w:tcW w:w="1200" w:type="dxa"/>
            <w:vAlign w:val="center"/>
          </w:tcPr>
          <w:p w:rsidR="005E4B3F" w:rsidRPr="007A2A1B" w:rsidRDefault="005E4B3F" w:rsidP="005E4B3F">
            <w:pPr>
              <w:jc w:val="center"/>
              <w:rPr>
                <w:rFonts w:ascii="Helvetica" w:hAnsi="Helvetica"/>
                <w:lang w:val="fr-CA"/>
              </w:rPr>
            </w:pPr>
            <w:r>
              <w:rPr>
                <w:rFonts w:ascii="Helvetica" w:hAnsi="Helvetica"/>
                <w:lang w:val="fr-CA"/>
              </w:rPr>
              <w:t>3 mois</w:t>
            </w:r>
          </w:p>
        </w:tc>
        <w:tc>
          <w:tcPr>
            <w:tcW w:w="1200" w:type="dxa"/>
            <w:vAlign w:val="center"/>
          </w:tcPr>
          <w:p w:rsidR="005E4B3F" w:rsidRPr="007A2A1B" w:rsidRDefault="005E4B3F" w:rsidP="005E4B3F">
            <w:pPr>
              <w:jc w:val="center"/>
              <w:rPr>
                <w:rFonts w:ascii="Helvetica" w:hAnsi="Helvetica"/>
                <w:lang w:val="fr-CA"/>
              </w:rPr>
            </w:pPr>
            <w:r>
              <w:rPr>
                <w:rFonts w:ascii="Helvetica" w:hAnsi="Helvetica"/>
                <w:lang w:val="fr-CA"/>
              </w:rPr>
              <w:t>6 mois</w:t>
            </w:r>
          </w:p>
        </w:tc>
        <w:tc>
          <w:tcPr>
            <w:tcW w:w="1134" w:type="dxa"/>
            <w:vAlign w:val="center"/>
          </w:tcPr>
          <w:p w:rsidR="005E4B3F" w:rsidRDefault="005E4B3F" w:rsidP="005E4B3F">
            <w:pPr>
              <w:jc w:val="center"/>
              <w:rPr>
                <w:rFonts w:ascii="Helvetica" w:hAnsi="Helvetica"/>
                <w:lang w:val="fr-CA"/>
              </w:rPr>
            </w:pPr>
            <w:r>
              <w:rPr>
                <w:rFonts w:ascii="Helvetica" w:hAnsi="Helvetica"/>
                <w:lang w:val="fr-CA"/>
              </w:rPr>
              <w:t>1 an</w:t>
            </w:r>
          </w:p>
        </w:tc>
      </w:tr>
      <w:tr w:rsidR="005E4B3F" w:rsidRPr="007A2A1B" w:rsidTr="00E81FB1">
        <w:trPr>
          <w:trHeight w:val="340"/>
        </w:trPr>
        <w:tc>
          <w:tcPr>
            <w:tcW w:w="1733" w:type="dxa"/>
            <w:vAlign w:val="center"/>
          </w:tcPr>
          <w:p w:rsidR="005E4B3F" w:rsidRPr="007A2A1B" w:rsidRDefault="005E4B3F" w:rsidP="005E4B3F">
            <w:pPr>
              <w:jc w:val="center"/>
              <w:rPr>
                <w:rFonts w:ascii="Helvetica" w:hAnsi="Helvetica"/>
                <w:lang w:val="fr-CA"/>
              </w:rPr>
            </w:pPr>
            <w:r>
              <w:rPr>
                <w:rFonts w:ascii="Helvetica" w:hAnsi="Helvetica"/>
                <w:lang w:val="fr-CA"/>
              </w:rPr>
              <w:t>Prix</w:t>
            </w:r>
          </w:p>
        </w:tc>
        <w:tc>
          <w:tcPr>
            <w:tcW w:w="1194" w:type="dxa"/>
            <w:vAlign w:val="center"/>
          </w:tcPr>
          <w:p w:rsidR="005E4B3F" w:rsidRPr="007A2A1B" w:rsidRDefault="005E4B3F" w:rsidP="005E4B3F">
            <w:pPr>
              <w:jc w:val="center"/>
              <w:rPr>
                <w:rFonts w:ascii="Helvetica" w:hAnsi="Helvetica"/>
                <w:lang w:val="fr-CA"/>
              </w:rPr>
            </w:pPr>
            <w:r>
              <w:rPr>
                <w:rFonts w:ascii="Helvetica" w:hAnsi="Helvetica"/>
                <w:lang w:val="fr-CA"/>
              </w:rPr>
              <w:t>32,48$</w:t>
            </w:r>
          </w:p>
        </w:tc>
        <w:tc>
          <w:tcPr>
            <w:tcW w:w="1196" w:type="dxa"/>
            <w:vAlign w:val="center"/>
          </w:tcPr>
          <w:p w:rsidR="005E4B3F" w:rsidRPr="007A2A1B" w:rsidRDefault="005E4B3F" w:rsidP="005E4B3F">
            <w:pPr>
              <w:jc w:val="center"/>
              <w:rPr>
                <w:rFonts w:ascii="Helvetica" w:hAnsi="Helvetica"/>
                <w:lang w:val="fr-CA"/>
              </w:rPr>
            </w:pPr>
            <w:r>
              <w:rPr>
                <w:rFonts w:ascii="Helvetica" w:hAnsi="Helvetica"/>
                <w:lang w:val="fr-CA"/>
              </w:rPr>
              <w:t>64,96$</w:t>
            </w:r>
          </w:p>
        </w:tc>
        <w:tc>
          <w:tcPr>
            <w:tcW w:w="1199" w:type="dxa"/>
            <w:vAlign w:val="center"/>
          </w:tcPr>
          <w:p w:rsidR="005E4B3F" w:rsidRPr="007A2A1B" w:rsidRDefault="005E4B3F" w:rsidP="005E4B3F">
            <w:pPr>
              <w:jc w:val="center"/>
              <w:rPr>
                <w:rFonts w:ascii="Helvetica" w:hAnsi="Helvetica"/>
                <w:lang w:val="fr-CA"/>
              </w:rPr>
            </w:pPr>
            <w:r>
              <w:rPr>
                <w:rFonts w:ascii="Helvetica" w:hAnsi="Helvetica"/>
                <w:lang w:val="fr-CA"/>
              </w:rPr>
              <w:t>134,00$</w:t>
            </w:r>
          </w:p>
        </w:tc>
        <w:tc>
          <w:tcPr>
            <w:tcW w:w="1200" w:type="dxa"/>
            <w:vAlign w:val="center"/>
          </w:tcPr>
          <w:p w:rsidR="005E4B3F" w:rsidRPr="007A2A1B" w:rsidRDefault="005E4B3F" w:rsidP="005E4B3F">
            <w:pPr>
              <w:jc w:val="center"/>
              <w:rPr>
                <w:rFonts w:ascii="Helvetica" w:hAnsi="Helvetica"/>
                <w:lang w:val="fr-CA"/>
              </w:rPr>
            </w:pPr>
            <w:r>
              <w:rPr>
                <w:rFonts w:ascii="Helvetica" w:hAnsi="Helvetica"/>
                <w:lang w:val="fr-CA"/>
              </w:rPr>
              <w:t>402,00$</w:t>
            </w:r>
          </w:p>
        </w:tc>
        <w:tc>
          <w:tcPr>
            <w:tcW w:w="1200" w:type="dxa"/>
            <w:vAlign w:val="center"/>
          </w:tcPr>
          <w:p w:rsidR="005E4B3F" w:rsidRPr="007A2A1B" w:rsidRDefault="005E4B3F" w:rsidP="005E4B3F">
            <w:pPr>
              <w:jc w:val="center"/>
              <w:rPr>
                <w:rFonts w:ascii="Helvetica" w:hAnsi="Helvetica"/>
                <w:lang w:val="fr-CA"/>
              </w:rPr>
            </w:pPr>
            <w:r>
              <w:rPr>
                <w:rFonts w:ascii="Helvetica" w:hAnsi="Helvetica"/>
                <w:lang w:val="fr-CA"/>
              </w:rPr>
              <w:t>804,00$</w:t>
            </w:r>
          </w:p>
        </w:tc>
        <w:tc>
          <w:tcPr>
            <w:tcW w:w="1134" w:type="dxa"/>
            <w:vAlign w:val="center"/>
          </w:tcPr>
          <w:p w:rsidR="005E4B3F" w:rsidRPr="007A2A1B" w:rsidRDefault="005E4B3F" w:rsidP="005E4B3F">
            <w:pPr>
              <w:jc w:val="center"/>
              <w:rPr>
                <w:rFonts w:ascii="Helvetica" w:hAnsi="Helvetica"/>
                <w:lang w:val="fr-CA"/>
              </w:rPr>
            </w:pPr>
            <w:r>
              <w:rPr>
                <w:rFonts w:ascii="Helvetica" w:hAnsi="Helvetica"/>
                <w:lang w:val="fr-CA"/>
              </w:rPr>
              <w:t>1608,00$</w:t>
            </w:r>
          </w:p>
        </w:tc>
      </w:tr>
      <w:tr w:rsidR="005E4B3F" w:rsidRPr="007A2A1B" w:rsidTr="00E81FB1">
        <w:trPr>
          <w:trHeight w:val="340"/>
        </w:trPr>
        <w:tc>
          <w:tcPr>
            <w:tcW w:w="1733" w:type="dxa"/>
            <w:vAlign w:val="center"/>
          </w:tcPr>
          <w:p w:rsidR="005E4B3F" w:rsidRDefault="005E4B3F" w:rsidP="005E4B3F">
            <w:pPr>
              <w:jc w:val="center"/>
              <w:rPr>
                <w:rFonts w:ascii="Helvetica" w:hAnsi="Helvetica"/>
                <w:lang w:val="fr-CA"/>
              </w:rPr>
            </w:pPr>
            <w:r>
              <w:rPr>
                <w:rFonts w:ascii="Helvetica" w:hAnsi="Helvetica"/>
                <w:lang w:val="fr-CA"/>
              </w:rPr>
              <w:t>Tarif arrondi</w:t>
            </w:r>
          </w:p>
        </w:tc>
        <w:tc>
          <w:tcPr>
            <w:tcW w:w="1194" w:type="dxa"/>
            <w:vAlign w:val="center"/>
          </w:tcPr>
          <w:p w:rsidR="005E4B3F" w:rsidRPr="007A2A1B" w:rsidRDefault="005E4B3F" w:rsidP="005E4B3F">
            <w:pPr>
              <w:jc w:val="center"/>
              <w:rPr>
                <w:rFonts w:ascii="Helvetica" w:hAnsi="Helvetica"/>
                <w:lang w:val="fr-CA"/>
              </w:rPr>
            </w:pPr>
            <w:r>
              <w:rPr>
                <w:rFonts w:ascii="Helvetica" w:hAnsi="Helvetica"/>
                <w:lang w:val="fr-CA"/>
              </w:rPr>
              <w:t>35$</w:t>
            </w:r>
          </w:p>
        </w:tc>
        <w:tc>
          <w:tcPr>
            <w:tcW w:w="1196" w:type="dxa"/>
            <w:vAlign w:val="center"/>
          </w:tcPr>
          <w:p w:rsidR="005E4B3F" w:rsidRPr="007A2A1B" w:rsidRDefault="005E4B3F" w:rsidP="005E4B3F">
            <w:pPr>
              <w:jc w:val="center"/>
              <w:rPr>
                <w:rFonts w:ascii="Helvetica" w:hAnsi="Helvetica"/>
                <w:lang w:val="fr-CA"/>
              </w:rPr>
            </w:pPr>
            <w:r>
              <w:rPr>
                <w:rFonts w:ascii="Helvetica" w:hAnsi="Helvetica"/>
                <w:lang w:val="fr-CA"/>
              </w:rPr>
              <w:t>65$</w:t>
            </w:r>
          </w:p>
        </w:tc>
        <w:tc>
          <w:tcPr>
            <w:tcW w:w="1199" w:type="dxa"/>
            <w:vAlign w:val="center"/>
          </w:tcPr>
          <w:p w:rsidR="005E4B3F" w:rsidRPr="007A2A1B" w:rsidRDefault="005E4B3F" w:rsidP="005E4B3F">
            <w:pPr>
              <w:jc w:val="center"/>
              <w:rPr>
                <w:rFonts w:ascii="Helvetica" w:hAnsi="Helvetica"/>
                <w:lang w:val="fr-CA"/>
              </w:rPr>
            </w:pPr>
            <w:r>
              <w:rPr>
                <w:rFonts w:ascii="Helvetica" w:hAnsi="Helvetica"/>
                <w:lang w:val="fr-CA"/>
              </w:rPr>
              <w:t>135$</w:t>
            </w:r>
          </w:p>
        </w:tc>
        <w:tc>
          <w:tcPr>
            <w:tcW w:w="1200" w:type="dxa"/>
            <w:vAlign w:val="center"/>
          </w:tcPr>
          <w:p w:rsidR="005E4B3F" w:rsidRPr="007A2A1B" w:rsidRDefault="005E4B3F" w:rsidP="005E4B3F">
            <w:pPr>
              <w:jc w:val="center"/>
              <w:rPr>
                <w:rFonts w:ascii="Helvetica" w:hAnsi="Helvetica"/>
                <w:lang w:val="fr-CA"/>
              </w:rPr>
            </w:pPr>
            <w:r>
              <w:rPr>
                <w:rFonts w:ascii="Helvetica" w:hAnsi="Helvetica"/>
                <w:lang w:val="fr-CA"/>
              </w:rPr>
              <w:t>400$</w:t>
            </w:r>
          </w:p>
        </w:tc>
        <w:tc>
          <w:tcPr>
            <w:tcW w:w="1200" w:type="dxa"/>
            <w:vAlign w:val="center"/>
          </w:tcPr>
          <w:p w:rsidR="005E4B3F" w:rsidRPr="007A2A1B" w:rsidRDefault="005E4B3F" w:rsidP="005E4B3F">
            <w:pPr>
              <w:jc w:val="center"/>
              <w:rPr>
                <w:rFonts w:ascii="Helvetica" w:hAnsi="Helvetica"/>
                <w:lang w:val="fr-CA"/>
              </w:rPr>
            </w:pPr>
            <w:r>
              <w:rPr>
                <w:rFonts w:ascii="Helvetica" w:hAnsi="Helvetica"/>
                <w:lang w:val="fr-CA"/>
              </w:rPr>
              <w:t>800$</w:t>
            </w:r>
          </w:p>
        </w:tc>
        <w:tc>
          <w:tcPr>
            <w:tcW w:w="1134" w:type="dxa"/>
            <w:vAlign w:val="center"/>
          </w:tcPr>
          <w:p w:rsidR="005E4B3F" w:rsidRPr="007A2A1B" w:rsidRDefault="005E4B3F" w:rsidP="005E4B3F">
            <w:pPr>
              <w:jc w:val="center"/>
              <w:rPr>
                <w:rFonts w:ascii="Helvetica" w:hAnsi="Helvetica"/>
                <w:lang w:val="fr-CA"/>
              </w:rPr>
            </w:pPr>
            <w:r>
              <w:rPr>
                <w:rFonts w:ascii="Helvetica" w:hAnsi="Helvetica"/>
                <w:lang w:val="fr-CA"/>
              </w:rPr>
              <w:t>1600$</w:t>
            </w:r>
          </w:p>
        </w:tc>
      </w:tr>
    </w:tbl>
    <w:p w:rsidR="00117547" w:rsidRDefault="00117547" w:rsidP="00D1413D">
      <w:pPr>
        <w:spacing w:after="0" w:line="240" w:lineRule="auto"/>
        <w:jc w:val="both"/>
        <w:rPr>
          <w:rFonts w:ascii="Helvetica" w:hAnsi="Helvetica"/>
          <w:color w:val="FFFFFF" w:themeColor="background1"/>
          <w:lang w:val="fr-CA"/>
        </w:rPr>
      </w:pPr>
    </w:p>
    <w:p w:rsidR="00AF0A0A" w:rsidRDefault="00AF0A0A" w:rsidP="00AF0A0A">
      <w:pPr>
        <w:pStyle w:val="Paragraphedeliste"/>
        <w:numPr>
          <w:ilvl w:val="0"/>
          <w:numId w:val="14"/>
        </w:numPr>
        <w:spacing w:before="240" w:after="0"/>
        <w:jc w:val="both"/>
        <w:rPr>
          <w:rFonts w:ascii="Helvetica" w:hAnsi="Helvetica"/>
          <w:color w:val="C00000"/>
          <w:lang w:val="fr-CA"/>
        </w:rPr>
      </w:pPr>
      <w:r>
        <w:rPr>
          <w:rFonts w:ascii="Helvetica" w:hAnsi="Helvetica"/>
          <w:color w:val="C00000"/>
          <w:lang w:val="fr-CA"/>
        </w:rPr>
        <w:t>Fiches descriptives</w:t>
      </w:r>
    </w:p>
    <w:p w:rsidR="008E3AED" w:rsidRDefault="00AF0A0A" w:rsidP="00AF0A0A">
      <w:pPr>
        <w:spacing w:before="240" w:after="0"/>
        <w:ind w:left="708"/>
        <w:jc w:val="both"/>
        <w:rPr>
          <w:rFonts w:ascii="Helvetica" w:hAnsi="Helvetica"/>
          <w:lang w:val="fr-CA"/>
        </w:rPr>
      </w:pPr>
      <w:r w:rsidRPr="00AF0A0A">
        <w:rPr>
          <w:rFonts w:ascii="Helvetica" w:hAnsi="Helvetica"/>
          <w:lang w:val="fr-CA"/>
        </w:rPr>
        <w:t xml:space="preserve">Les données les plus adéquates pour évaluer la tarification de la location de ces espaces seraient le nombre de visites de la page </w:t>
      </w:r>
      <w:proofErr w:type="spellStart"/>
      <w:r w:rsidRPr="00AF0A0A">
        <w:rPr>
          <w:rFonts w:ascii="Helvetica" w:hAnsi="Helvetica"/>
          <w:lang w:val="fr-CA"/>
        </w:rPr>
        <w:t>Cyberlego</w:t>
      </w:r>
      <w:proofErr w:type="spellEnd"/>
      <w:r w:rsidRPr="00AF0A0A">
        <w:rPr>
          <w:rFonts w:ascii="Helvetica" w:hAnsi="Helvetica"/>
          <w:lang w:val="fr-CA"/>
        </w:rPr>
        <w:t xml:space="preserve"> Pub. </w:t>
      </w:r>
    </w:p>
    <w:p w:rsidR="00AF0A0A" w:rsidRDefault="00AF0A0A" w:rsidP="00AF0A0A">
      <w:pPr>
        <w:spacing w:before="240" w:after="0"/>
        <w:ind w:left="708"/>
        <w:jc w:val="both"/>
        <w:rPr>
          <w:rFonts w:ascii="Helvetica" w:hAnsi="Helvetica"/>
          <w:lang w:val="fr-CA"/>
        </w:rPr>
      </w:pPr>
      <w:r w:rsidRPr="00AF0A0A">
        <w:rPr>
          <w:rFonts w:ascii="Helvetica" w:hAnsi="Helvetica"/>
          <w:lang w:val="fr-CA"/>
        </w:rPr>
        <w:t xml:space="preserve">Puisque ces dernières ne sont pas accessibles compte tenu du caractère récent de la page, </w:t>
      </w:r>
      <w:r w:rsidRPr="00AF0A0A">
        <w:rPr>
          <w:rFonts w:ascii="Helvetica" w:hAnsi="Helvetica"/>
          <w:b/>
          <w:lang w:val="fr-CA"/>
        </w:rPr>
        <w:t>je vais baser mon analyse sur le nombre de visites en posant l’hypothèse qu’à chaque visite, l</w:t>
      </w:r>
      <w:r>
        <w:rPr>
          <w:rFonts w:ascii="Helvetica" w:hAnsi="Helvetica"/>
          <w:b/>
          <w:lang w:val="fr-CA"/>
        </w:rPr>
        <w:t xml:space="preserve">’internaute regarde la page </w:t>
      </w:r>
      <w:proofErr w:type="spellStart"/>
      <w:r>
        <w:rPr>
          <w:rFonts w:ascii="Helvetica" w:hAnsi="Helvetica"/>
          <w:b/>
          <w:lang w:val="fr-CA"/>
        </w:rPr>
        <w:t>Cyb</w:t>
      </w:r>
      <w:r w:rsidRPr="00AF0A0A">
        <w:rPr>
          <w:rFonts w:ascii="Helvetica" w:hAnsi="Helvetica"/>
          <w:b/>
          <w:lang w:val="fr-CA"/>
        </w:rPr>
        <w:t>erlego</w:t>
      </w:r>
      <w:proofErr w:type="spellEnd"/>
      <w:r w:rsidRPr="00AF0A0A">
        <w:rPr>
          <w:rFonts w:ascii="Helvetica" w:hAnsi="Helvetica"/>
          <w:b/>
          <w:lang w:val="fr-CA"/>
        </w:rPr>
        <w:t xml:space="preserve"> Pub</w:t>
      </w:r>
      <w:r w:rsidRPr="00AF0A0A">
        <w:rPr>
          <w:rFonts w:ascii="Helvetica" w:hAnsi="Helvetica"/>
          <w:lang w:val="fr-CA"/>
        </w:rPr>
        <w:t>. Il sera nécessaire d’adapter cette évaluation quand les données nécessaires seront exploitables.</w:t>
      </w:r>
    </w:p>
    <w:p w:rsidR="00AF0A0A" w:rsidRDefault="008E3AED" w:rsidP="008E3AED">
      <w:pPr>
        <w:spacing w:before="240"/>
        <w:ind w:left="708"/>
        <w:jc w:val="both"/>
        <w:rPr>
          <w:rFonts w:ascii="Helvetica" w:hAnsi="Helvetica"/>
          <w:lang w:val="fr-CA"/>
        </w:rPr>
      </w:pPr>
      <w:r w:rsidRPr="00AF0A0A">
        <w:rPr>
          <w:rFonts w:ascii="Helvetica" w:hAnsi="Helvetica"/>
          <w:lang w:val="fr-CA"/>
        </w:rPr>
        <w:t>D’après l’analyse des statistiques du site exposée précédemment,  on a estimé que le nombre de pages visitées éta</w:t>
      </w:r>
      <w:r>
        <w:rPr>
          <w:rFonts w:ascii="Helvetica" w:hAnsi="Helvetica"/>
          <w:lang w:val="fr-CA"/>
        </w:rPr>
        <w:t>it de 50</w:t>
      </w:r>
      <w:r w:rsidRPr="00AF0A0A">
        <w:rPr>
          <w:rFonts w:ascii="Helvetica" w:hAnsi="Helvetica"/>
          <w:lang w:val="fr-CA"/>
        </w:rPr>
        <w:t xml:space="preserve"> par jour et </w:t>
      </w:r>
      <w:r>
        <w:rPr>
          <w:rFonts w:ascii="Helvetica" w:hAnsi="Helvetica"/>
          <w:lang w:val="fr-CA"/>
        </w:rPr>
        <w:t>1520</w:t>
      </w:r>
      <w:r w:rsidRPr="00AF0A0A">
        <w:rPr>
          <w:rFonts w:ascii="Helvetica" w:hAnsi="Helvetica"/>
          <w:lang w:val="fr-CA"/>
        </w:rPr>
        <w:t xml:space="preserve"> par mois.</w:t>
      </w:r>
    </w:p>
    <w:tbl>
      <w:tblPr>
        <w:tblStyle w:val="Grilledutableau"/>
        <w:tblW w:w="0" w:type="auto"/>
        <w:tblLook w:val="04A0" w:firstRow="1" w:lastRow="0" w:firstColumn="1" w:lastColumn="0" w:noHBand="0" w:noVBand="1"/>
      </w:tblPr>
      <w:tblGrid>
        <w:gridCol w:w="1733"/>
        <w:gridCol w:w="1194"/>
        <w:gridCol w:w="1196"/>
        <w:gridCol w:w="1199"/>
        <w:gridCol w:w="1200"/>
        <w:gridCol w:w="1200"/>
        <w:gridCol w:w="1134"/>
      </w:tblGrid>
      <w:tr w:rsidR="00AF0A0A" w:rsidRPr="000438AF" w:rsidTr="00E619C7">
        <w:trPr>
          <w:trHeight w:val="340"/>
        </w:trPr>
        <w:tc>
          <w:tcPr>
            <w:tcW w:w="1733" w:type="dxa"/>
            <w:vAlign w:val="center"/>
          </w:tcPr>
          <w:p w:rsidR="00AF0A0A" w:rsidRDefault="00AF0A0A" w:rsidP="00E619C7">
            <w:pPr>
              <w:spacing w:line="276" w:lineRule="auto"/>
              <w:jc w:val="center"/>
              <w:rPr>
                <w:rFonts w:ascii="Helvetica" w:hAnsi="Helvetica"/>
                <w:lang w:val="fr-CA"/>
              </w:rPr>
            </w:pPr>
            <w:r>
              <w:rPr>
                <w:rFonts w:ascii="Helvetica" w:hAnsi="Helvetica"/>
                <w:lang w:val="fr-CA"/>
              </w:rPr>
              <w:t>Coût CPM</w:t>
            </w:r>
          </w:p>
        </w:tc>
        <w:tc>
          <w:tcPr>
            <w:tcW w:w="7123" w:type="dxa"/>
            <w:gridSpan w:val="6"/>
            <w:vAlign w:val="center"/>
          </w:tcPr>
          <w:p w:rsidR="00AF0A0A" w:rsidRDefault="00AF0A0A" w:rsidP="00E619C7">
            <w:pPr>
              <w:spacing w:line="276" w:lineRule="auto"/>
              <w:jc w:val="center"/>
              <w:rPr>
                <w:rFonts w:ascii="Helvetica" w:hAnsi="Helvetica"/>
                <w:lang w:val="fr-CA"/>
              </w:rPr>
            </w:pPr>
            <w:r>
              <w:rPr>
                <w:rFonts w:ascii="Helvetica" w:hAnsi="Helvetica"/>
                <w:lang w:val="fr-CA"/>
              </w:rPr>
              <w:t>40$</w:t>
            </w:r>
          </w:p>
        </w:tc>
      </w:tr>
      <w:tr w:rsidR="00AF0A0A" w:rsidRPr="007A2A1B" w:rsidTr="00E619C7">
        <w:trPr>
          <w:trHeight w:val="340"/>
        </w:trPr>
        <w:tc>
          <w:tcPr>
            <w:tcW w:w="1733" w:type="dxa"/>
            <w:vAlign w:val="center"/>
          </w:tcPr>
          <w:p w:rsidR="00AF0A0A" w:rsidRPr="007A2A1B" w:rsidRDefault="00AF0A0A" w:rsidP="00E619C7">
            <w:pPr>
              <w:jc w:val="center"/>
              <w:rPr>
                <w:rFonts w:ascii="Helvetica" w:hAnsi="Helvetica"/>
                <w:lang w:val="fr-CA"/>
              </w:rPr>
            </w:pPr>
            <w:r>
              <w:rPr>
                <w:rFonts w:ascii="Helvetica" w:hAnsi="Helvetica"/>
                <w:lang w:val="fr-CA"/>
              </w:rPr>
              <w:t>Durée d’exposition</w:t>
            </w:r>
          </w:p>
        </w:tc>
        <w:tc>
          <w:tcPr>
            <w:tcW w:w="1194" w:type="dxa"/>
            <w:vAlign w:val="center"/>
          </w:tcPr>
          <w:p w:rsidR="00AF0A0A" w:rsidRPr="007A2A1B" w:rsidRDefault="00AF0A0A" w:rsidP="00E619C7">
            <w:pPr>
              <w:jc w:val="center"/>
              <w:rPr>
                <w:rFonts w:ascii="Helvetica" w:hAnsi="Helvetica"/>
                <w:lang w:val="fr-CA"/>
              </w:rPr>
            </w:pPr>
            <w:r>
              <w:rPr>
                <w:rFonts w:ascii="Helvetica" w:hAnsi="Helvetica"/>
                <w:lang w:val="fr-CA"/>
              </w:rPr>
              <w:t>7 jours</w:t>
            </w:r>
          </w:p>
        </w:tc>
        <w:tc>
          <w:tcPr>
            <w:tcW w:w="1196" w:type="dxa"/>
            <w:vAlign w:val="center"/>
          </w:tcPr>
          <w:p w:rsidR="00AF0A0A" w:rsidRPr="007A2A1B" w:rsidRDefault="00AF0A0A" w:rsidP="00E619C7">
            <w:pPr>
              <w:jc w:val="center"/>
              <w:rPr>
                <w:rFonts w:ascii="Helvetica" w:hAnsi="Helvetica"/>
                <w:lang w:val="fr-CA"/>
              </w:rPr>
            </w:pPr>
            <w:r>
              <w:rPr>
                <w:rFonts w:ascii="Helvetica" w:hAnsi="Helvetica"/>
                <w:lang w:val="fr-CA"/>
              </w:rPr>
              <w:t>14 jours</w:t>
            </w:r>
          </w:p>
        </w:tc>
        <w:tc>
          <w:tcPr>
            <w:tcW w:w="1199" w:type="dxa"/>
            <w:vAlign w:val="center"/>
          </w:tcPr>
          <w:p w:rsidR="00AF0A0A" w:rsidRPr="007A2A1B" w:rsidRDefault="00AF0A0A" w:rsidP="00E619C7">
            <w:pPr>
              <w:jc w:val="center"/>
              <w:rPr>
                <w:rFonts w:ascii="Helvetica" w:hAnsi="Helvetica"/>
                <w:lang w:val="fr-CA"/>
              </w:rPr>
            </w:pPr>
            <w:r>
              <w:rPr>
                <w:rFonts w:ascii="Helvetica" w:hAnsi="Helvetica"/>
                <w:lang w:val="fr-CA"/>
              </w:rPr>
              <w:t>1 mois</w:t>
            </w:r>
          </w:p>
        </w:tc>
        <w:tc>
          <w:tcPr>
            <w:tcW w:w="1200" w:type="dxa"/>
            <w:vAlign w:val="center"/>
          </w:tcPr>
          <w:p w:rsidR="00AF0A0A" w:rsidRPr="007A2A1B" w:rsidRDefault="00AF0A0A" w:rsidP="00E619C7">
            <w:pPr>
              <w:jc w:val="center"/>
              <w:rPr>
                <w:rFonts w:ascii="Helvetica" w:hAnsi="Helvetica"/>
                <w:lang w:val="fr-CA"/>
              </w:rPr>
            </w:pPr>
            <w:r>
              <w:rPr>
                <w:rFonts w:ascii="Helvetica" w:hAnsi="Helvetica"/>
                <w:lang w:val="fr-CA"/>
              </w:rPr>
              <w:t>3 mois</w:t>
            </w:r>
          </w:p>
        </w:tc>
        <w:tc>
          <w:tcPr>
            <w:tcW w:w="1200" w:type="dxa"/>
            <w:vAlign w:val="center"/>
          </w:tcPr>
          <w:p w:rsidR="00AF0A0A" w:rsidRPr="007A2A1B" w:rsidRDefault="00AF0A0A" w:rsidP="00E619C7">
            <w:pPr>
              <w:jc w:val="center"/>
              <w:rPr>
                <w:rFonts w:ascii="Helvetica" w:hAnsi="Helvetica"/>
                <w:lang w:val="fr-CA"/>
              </w:rPr>
            </w:pPr>
            <w:r>
              <w:rPr>
                <w:rFonts w:ascii="Helvetica" w:hAnsi="Helvetica"/>
                <w:lang w:val="fr-CA"/>
              </w:rPr>
              <w:t>6 mois</w:t>
            </w:r>
          </w:p>
        </w:tc>
        <w:tc>
          <w:tcPr>
            <w:tcW w:w="1134" w:type="dxa"/>
            <w:vAlign w:val="center"/>
          </w:tcPr>
          <w:p w:rsidR="00AF0A0A" w:rsidRDefault="00AF0A0A" w:rsidP="00E619C7">
            <w:pPr>
              <w:jc w:val="center"/>
              <w:rPr>
                <w:rFonts w:ascii="Helvetica" w:hAnsi="Helvetica"/>
                <w:lang w:val="fr-CA"/>
              </w:rPr>
            </w:pPr>
            <w:r>
              <w:rPr>
                <w:rFonts w:ascii="Helvetica" w:hAnsi="Helvetica"/>
                <w:lang w:val="fr-CA"/>
              </w:rPr>
              <w:t>1 an</w:t>
            </w:r>
          </w:p>
        </w:tc>
      </w:tr>
      <w:tr w:rsidR="00AF0A0A" w:rsidRPr="007A2A1B" w:rsidTr="00E619C7">
        <w:trPr>
          <w:trHeight w:val="340"/>
        </w:trPr>
        <w:tc>
          <w:tcPr>
            <w:tcW w:w="1733" w:type="dxa"/>
            <w:vAlign w:val="center"/>
          </w:tcPr>
          <w:p w:rsidR="00AF0A0A" w:rsidRPr="007A2A1B" w:rsidRDefault="00AF0A0A" w:rsidP="00E619C7">
            <w:pPr>
              <w:jc w:val="center"/>
              <w:rPr>
                <w:rFonts w:ascii="Helvetica" w:hAnsi="Helvetica"/>
                <w:lang w:val="fr-CA"/>
              </w:rPr>
            </w:pPr>
            <w:r>
              <w:rPr>
                <w:rFonts w:ascii="Helvetica" w:hAnsi="Helvetica"/>
                <w:lang w:val="fr-CA"/>
              </w:rPr>
              <w:t>Prix</w:t>
            </w:r>
          </w:p>
        </w:tc>
        <w:tc>
          <w:tcPr>
            <w:tcW w:w="1194" w:type="dxa"/>
            <w:vAlign w:val="center"/>
          </w:tcPr>
          <w:p w:rsidR="00AF0A0A" w:rsidRPr="007A2A1B" w:rsidRDefault="008E3AED" w:rsidP="00E619C7">
            <w:pPr>
              <w:jc w:val="center"/>
              <w:rPr>
                <w:rFonts w:ascii="Helvetica" w:hAnsi="Helvetica"/>
                <w:lang w:val="fr-CA"/>
              </w:rPr>
            </w:pPr>
            <w:r>
              <w:rPr>
                <w:rFonts w:ascii="Helvetica" w:hAnsi="Helvetica"/>
                <w:lang w:val="fr-CA"/>
              </w:rPr>
              <w:t>12,25</w:t>
            </w:r>
            <w:r w:rsidR="00AF0A0A">
              <w:rPr>
                <w:rFonts w:ascii="Helvetica" w:hAnsi="Helvetica"/>
                <w:lang w:val="fr-CA"/>
              </w:rPr>
              <w:t>$</w:t>
            </w:r>
          </w:p>
        </w:tc>
        <w:tc>
          <w:tcPr>
            <w:tcW w:w="1196" w:type="dxa"/>
            <w:vAlign w:val="center"/>
          </w:tcPr>
          <w:p w:rsidR="00AF0A0A" w:rsidRPr="007A2A1B" w:rsidRDefault="008E3AED" w:rsidP="00E619C7">
            <w:pPr>
              <w:jc w:val="center"/>
              <w:rPr>
                <w:rFonts w:ascii="Helvetica" w:hAnsi="Helvetica"/>
                <w:lang w:val="fr-CA"/>
              </w:rPr>
            </w:pPr>
            <w:r>
              <w:rPr>
                <w:rFonts w:ascii="Helvetica" w:hAnsi="Helvetica"/>
                <w:lang w:val="fr-CA"/>
              </w:rPr>
              <w:t>24,50</w:t>
            </w:r>
            <w:r w:rsidR="00AF0A0A">
              <w:rPr>
                <w:rFonts w:ascii="Helvetica" w:hAnsi="Helvetica"/>
                <w:lang w:val="fr-CA"/>
              </w:rPr>
              <w:t>$</w:t>
            </w:r>
          </w:p>
        </w:tc>
        <w:tc>
          <w:tcPr>
            <w:tcW w:w="1199" w:type="dxa"/>
            <w:vAlign w:val="center"/>
          </w:tcPr>
          <w:p w:rsidR="00AF0A0A" w:rsidRPr="007A2A1B" w:rsidRDefault="008E3AED" w:rsidP="00E619C7">
            <w:pPr>
              <w:jc w:val="center"/>
              <w:rPr>
                <w:rFonts w:ascii="Helvetica" w:hAnsi="Helvetica"/>
                <w:lang w:val="fr-CA"/>
              </w:rPr>
            </w:pPr>
            <w:r>
              <w:rPr>
                <w:rFonts w:ascii="Helvetica" w:hAnsi="Helvetica"/>
                <w:lang w:val="fr-CA"/>
              </w:rPr>
              <w:t>53,20</w:t>
            </w:r>
            <w:r w:rsidR="00AF0A0A">
              <w:rPr>
                <w:rFonts w:ascii="Helvetica" w:hAnsi="Helvetica"/>
                <w:lang w:val="fr-CA"/>
              </w:rPr>
              <w:t>$</w:t>
            </w:r>
          </w:p>
        </w:tc>
        <w:tc>
          <w:tcPr>
            <w:tcW w:w="1200" w:type="dxa"/>
            <w:vAlign w:val="center"/>
          </w:tcPr>
          <w:p w:rsidR="00AF0A0A" w:rsidRPr="007A2A1B" w:rsidRDefault="008E3AED" w:rsidP="00E619C7">
            <w:pPr>
              <w:jc w:val="center"/>
              <w:rPr>
                <w:rFonts w:ascii="Helvetica" w:hAnsi="Helvetica"/>
                <w:lang w:val="fr-CA"/>
              </w:rPr>
            </w:pPr>
            <w:r>
              <w:rPr>
                <w:rFonts w:ascii="Helvetica" w:hAnsi="Helvetica"/>
                <w:lang w:val="fr-CA"/>
              </w:rPr>
              <w:t>159,60</w:t>
            </w:r>
            <w:r w:rsidR="00AF0A0A">
              <w:rPr>
                <w:rFonts w:ascii="Helvetica" w:hAnsi="Helvetica"/>
                <w:lang w:val="fr-CA"/>
              </w:rPr>
              <w:t>$</w:t>
            </w:r>
          </w:p>
        </w:tc>
        <w:tc>
          <w:tcPr>
            <w:tcW w:w="1200" w:type="dxa"/>
            <w:vAlign w:val="center"/>
          </w:tcPr>
          <w:p w:rsidR="00AF0A0A" w:rsidRPr="007A2A1B" w:rsidRDefault="008E3AED" w:rsidP="00E619C7">
            <w:pPr>
              <w:jc w:val="center"/>
              <w:rPr>
                <w:rFonts w:ascii="Helvetica" w:hAnsi="Helvetica"/>
                <w:lang w:val="fr-CA"/>
              </w:rPr>
            </w:pPr>
            <w:r>
              <w:rPr>
                <w:rFonts w:ascii="Helvetica" w:hAnsi="Helvetica"/>
                <w:lang w:val="fr-CA"/>
              </w:rPr>
              <w:t>319,20</w:t>
            </w:r>
            <w:r w:rsidR="00AF0A0A">
              <w:rPr>
                <w:rFonts w:ascii="Helvetica" w:hAnsi="Helvetica"/>
                <w:lang w:val="fr-CA"/>
              </w:rPr>
              <w:t>$</w:t>
            </w:r>
          </w:p>
        </w:tc>
        <w:tc>
          <w:tcPr>
            <w:tcW w:w="1134" w:type="dxa"/>
            <w:vAlign w:val="center"/>
          </w:tcPr>
          <w:p w:rsidR="00AF0A0A" w:rsidRPr="007A2A1B" w:rsidRDefault="008E3AED" w:rsidP="00E619C7">
            <w:pPr>
              <w:jc w:val="center"/>
              <w:rPr>
                <w:rFonts w:ascii="Helvetica" w:hAnsi="Helvetica"/>
                <w:lang w:val="fr-CA"/>
              </w:rPr>
            </w:pPr>
            <w:r>
              <w:rPr>
                <w:rFonts w:ascii="Helvetica" w:hAnsi="Helvetica"/>
                <w:lang w:val="fr-CA"/>
              </w:rPr>
              <w:t>638,40</w:t>
            </w:r>
            <w:r w:rsidR="00AF0A0A">
              <w:rPr>
                <w:rFonts w:ascii="Helvetica" w:hAnsi="Helvetica"/>
                <w:lang w:val="fr-CA"/>
              </w:rPr>
              <w:t>$</w:t>
            </w:r>
          </w:p>
        </w:tc>
      </w:tr>
      <w:tr w:rsidR="00AF0A0A" w:rsidRPr="007A2A1B" w:rsidTr="00E619C7">
        <w:trPr>
          <w:trHeight w:val="340"/>
        </w:trPr>
        <w:tc>
          <w:tcPr>
            <w:tcW w:w="1733" w:type="dxa"/>
            <w:vAlign w:val="center"/>
          </w:tcPr>
          <w:p w:rsidR="00AF0A0A" w:rsidRDefault="00AF0A0A" w:rsidP="00E619C7">
            <w:pPr>
              <w:jc w:val="center"/>
              <w:rPr>
                <w:rFonts w:ascii="Helvetica" w:hAnsi="Helvetica"/>
                <w:lang w:val="fr-CA"/>
              </w:rPr>
            </w:pPr>
            <w:r>
              <w:rPr>
                <w:rFonts w:ascii="Helvetica" w:hAnsi="Helvetica"/>
                <w:lang w:val="fr-CA"/>
              </w:rPr>
              <w:t>Tarif arrondi</w:t>
            </w:r>
          </w:p>
        </w:tc>
        <w:tc>
          <w:tcPr>
            <w:tcW w:w="1194" w:type="dxa"/>
            <w:vAlign w:val="center"/>
          </w:tcPr>
          <w:p w:rsidR="00AF0A0A" w:rsidRPr="007A2A1B" w:rsidRDefault="008E3AED" w:rsidP="00E619C7">
            <w:pPr>
              <w:jc w:val="center"/>
              <w:rPr>
                <w:rFonts w:ascii="Helvetica" w:hAnsi="Helvetica"/>
                <w:lang w:val="fr-CA"/>
              </w:rPr>
            </w:pPr>
            <w:r>
              <w:rPr>
                <w:rFonts w:ascii="Helvetica" w:hAnsi="Helvetica"/>
                <w:lang w:val="fr-CA"/>
              </w:rPr>
              <w:t>12,25</w:t>
            </w:r>
            <w:r w:rsidR="00AF0A0A">
              <w:rPr>
                <w:rFonts w:ascii="Helvetica" w:hAnsi="Helvetica"/>
                <w:lang w:val="fr-CA"/>
              </w:rPr>
              <w:t>$</w:t>
            </w:r>
          </w:p>
        </w:tc>
        <w:tc>
          <w:tcPr>
            <w:tcW w:w="1196" w:type="dxa"/>
            <w:vAlign w:val="center"/>
          </w:tcPr>
          <w:p w:rsidR="00AF0A0A" w:rsidRPr="007A2A1B" w:rsidRDefault="008E3AED" w:rsidP="00E619C7">
            <w:pPr>
              <w:jc w:val="center"/>
              <w:rPr>
                <w:rFonts w:ascii="Helvetica" w:hAnsi="Helvetica"/>
                <w:lang w:val="fr-CA"/>
              </w:rPr>
            </w:pPr>
            <w:r>
              <w:rPr>
                <w:rFonts w:ascii="Helvetica" w:hAnsi="Helvetica"/>
                <w:lang w:val="fr-CA"/>
              </w:rPr>
              <w:t>24,50</w:t>
            </w:r>
            <w:r w:rsidR="00AF0A0A">
              <w:rPr>
                <w:rFonts w:ascii="Helvetica" w:hAnsi="Helvetica"/>
                <w:lang w:val="fr-CA"/>
              </w:rPr>
              <w:t>$</w:t>
            </w:r>
          </w:p>
        </w:tc>
        <w:tc>
          <w:tcPr>
            <w:tcW w:w="1199" w:type="dxa"/>
            <w:vAlign w:val="center"/>
          </w:tcPr>
          <w:p w:rsidR="00AF0A0A" w:rsidRPr="007A2A1B" w:rsidRDefault="008E3AED" w:rsidP="00E619C7">
            <w:pPr>
              <w:jc w:val="center"/>
              <w:rPr>
                <w:rFonts w:ascii="Helvetica" w:hAnsi="Helvetica"/>
                <w:lang w:val="fr-CA"/>
              </w:rPr>
            </w:pPr>
            <w:r>
              <w:rPr>
                <w:rFonts w:ascii="Helvetica" w:hAnsi="Helvetica"/>
                <w:lang w:val="fr-CA"/>
              </w:rPr>
              <w:t>50,00</w:t>
            </w:r>
            <w:r w:rsidR="00AF0A0A">
              <w:rPr>
                <w:rFonts w:ascii="Helvetica" w:hAnsi="Helvetica"/>
                <w:lang w:val="fr-CA"/>
              </w:rPr>
              <w:t>$</w:t>
            </w:r>
          </w:p>
        </w:tc>
        <w:tc>
          <w:tcPr>
            <w:tcW w:w="1200" w:type="dxa"/>
            <w:vAlign w:val="center"/>
          </w:tcPr>
          <w:p w:rsidR="00AF0A0A" w:rsidRPr="007A2A1B" w:rsidRDefault="008E3AED" w:rsidP="00E619C7">
            <w:pPr>
              <w:jc w:val="center"/>
              <w:rPr>
                <w:rFonts w:ascii="Helvetica" w:hAnsi="Helvetica"/>
                <w:lang w:val="fr-CA"/>
              </w:rPr>
            </w:pPr>
            <w:r>
              <w:rPr>
                <w:rFonts w:ascii="Helvetica" w:hAnsi="Helvetica"/>
                <w:lang w:val="fr-CA"/>
              </w:rPr>
              <w:t>160,00</w:t>
            </w:r>
            <w:r w:rsidR="00AF0A0A">
              <w:rPr>
                <w:rFonts w:ascii="Helvetica" w:hAnsi="Helvetica"/>
                <w:lang w:val="fr-CA"/>
              </w:rPr>
              <w:t>$</w:t>
            </w:r>
          </w:p>
        </w:tc>
        <w:tc>
          <w:tcPr>
            <w:tcW w:w="1200" w:type="dxa"/>
            <w:vAlign w:val="center"/>
          </w:tcPr>
          <w:p w:rsidR="00AF0A0A" w:rsidRPr="007A2A1B" w:rsidRDefault="008E3AED" w:rsidP="00E619C7">
            <w:pPr>
              <w:jc w:val="center"/>
              <w:rPr>
                <w:rFonts w:ascii="Helvetica" w:hAnsi="Helvetica"/>
                <w:lang w:val="fr-CA"/>
              </w:rPr>
            </w:pPr>
            <w:r>
              <w:rPr>
                <w:rFonts w:ascii="Helvetica" w:hAnsi="Helvetica"/>
                <w:lang w:val="fr-CA"/>
              </w:rPr>
              <w:t>320,00</w:t>
            </w:r>
            <w:r w:rsidR="00AF0A0A">
              <w:rPr>
                <w:rFonts w:ascii="Helvetica" w:hAnsi="Helvetica"/>
                <w:lang w:val="fr-CA"/>
              </w:rPr>
              <w:t>$</w:t>
            </w:r>
          </w:p>
        </w:tc>
        <w:tc>
          <w:tcPr>
            <w:tcW w:w="1134" w:type="dxa"/>
            <w:vAlign w:val="center"/>
          </w:tcPr>
          <w:p w:rsidR="00AF0A0A" w:rsidRPr="007A2A1B" w:rsidRDefault="008E3AED" w:rsidP="00E619C7">
            <w:pPr>
              <w:jc w:val="center"/>
              <w:rPr>
                <w:rFonts w:ascii="Helvetica" w:hAnsi="Helvetica"/>
                <w:lang w:val="fr-CA"/>
              </w:rPr>
            </w:pPr>
            <w:r>
              <w:rPr>
                <w:rFonts w:ascii="Helvetica" w:hAnsi="Helvetica"/>
                <w:lang w:val="fr-CA"/>
              </w:rPr>
              <w:t>640,00</w:t>
            </w:r>
            <w:r w:rsidR="00AF0A0A">
              <w:rPr>
                <w:rFonts w:ascii="Helvetica" w:hAnsi="Helvetica"/>
                <w:lang w:val="fr-CA"/>
              </w:rPr>
              <w:t>$</w:t>
            </w:r>
          </w:p>
        </w:tc>
      </w:tr>
    </w:tbl>
    <w:p w:rsidR="00AF0A0A" w:rsidRPr="00AF0A0A" w:rsidRDefault="00AF0A0A" w:rsidP="00AF0A0A">
      <w:pPr>
        <w:spacing w:after="0"/>
        <w:ind w:left="708"/>
        <w:jc w:val="both"/>
        <w:rPr>
          <w:rFonts w:ascii="Helvetica" w:hAnsi="Helvetica"/>
          <w:lang w:val="fr-CA"/>
        </w:rPr>
      </w:pPr>
    </w:p>
    <w:p w:rsidR="00D9798B" w:rsidRPr="00C95D4B" w:rsidRDefault="00D9798B" w:rsidP="00D9798B">
      <w:pPr>
        <w:pStyle w:val="Titre2"/>
        <w:numPr>
          <w:ilvl w:val="1"/>
          <w:numId w:val="11"/>
        </w:numPr>
        <w:ind w:hanging="11"/>
        <w:jc w:val="both"/>
        <w:rPr>
          <w:color w:val="FF0000"/>
          <w:lang w:val="fr-CA"/>
        </w:rPr>
      </w:pPr>
      <w:bookmarkStart w:id="16" w:name="_Toc360069492"/>
      <w:r>
        <w:rPr>
          <w:color w:val="FF0000"/>
          <w:lang w:val="fr-CA"/>
        </w:rPr>
        <w:t>Location à la durée</w:t>
      </w:r>
      <w:bookmarkEnd w:id="16"/>
    </w:p>
    <w:p w:rsidR="00AF0A0A" w:rsidRDefault="00D9798B" w:rsidP="00AF0A0A">
      <w:pPr>
        <w:spacing w:after="0"/>
        <w:ind w:left="708"/>
        <w:jc w:val="both"/>
        <w:rPr>
          <w:rFonts w:ascii="Helvetica" w:hAnsi="Helvetica"/>
          <w:lang w:val="fr-CA"/>
        </w:rPr>
      </w:pPr>
      <w:r>
        <w:rPr>
          <w:rFonts w:ascii="Helvetica" w:hAnsi="Helvetica"/>
          <w:lang w:val="fr-CA"/>
        </w:rPr>
        <w:t>Ce type d’exposition est plus ajustée pour les types d’exposition suivant</w:t>
      </w:r>
      <w:r w:rsidR="00B42877">
        <w:rPr>
          <w:rFonts w:ascii="Helvetica" w:hAnsi="Helvetica"/>
          <w:lang w:val="fr-CA"/>
        </w:rPr>
        <w:t>s</w:t>
      </w:r>
      <w:r>
        <w:rPr>
          <w:rFonts w:ascii="Helvetica" w:hAnsi="Helvetica"/>
          <w:lang w:val="fr-CA"/>
        </w:rPr>
        <w:t xml:space="preserve"> : les </w:t>
      </w:r>
      <w:r>
        <w:rPr>
          <w:rFonts w:ascii="Helvetica" w:hAnsi="Helvetica"/>
          <w:lang w:val="fr-CA"/>
        </w:rPr>
        <w:t>vidéos</w:t>
      </w:r>
      <w:r w:rsidR="00AF0A0A">
        <w:rPr>
          <w:rFonts w:ascii="Helvetica" w:hAnsi="Helvetica"/>
          <w:lang w:val="fr-CA"/>
        </w:rPr>
        <w:t xml:space="preserve"> et le calendrier (dans l’éventualité que celui-ci soit utilisé</w:t>
      </w:r>
      <w:r>
        <w:rPr>
          <w:rFonts w:ascii="Helvetica" w:hAnsi="Helvetica"/>
          <w:lang w:val="fr-CA"/>
        </w:rPr>
        <w:t>).</w:t>
      </w:r>
    </w:p>
    <w:p w:rsidR="00AF0A0A" w:rsidRPr="00AF0A0A" w:rsidRDefault="00E81FB1" w:rsidP="00AF0A0A">
      <w:pPr>
        <w:pStyle w:val="Paragraphedeliste"/>
        <w:numPr>
          <w:ilvl w:val="0"/>
          <w:numId w:val="14"/>
        </w:numPr>
        <w:spacing w:before="240"/>
        <w:jc w:val="both"/>
        <w:rPr>
          <w:rFonts w:ascii="Helvetica" w:hAnsi="Helvetica"/>
          <w:color w:val="C00000"/>
          <w:lang w:val="fr-CA"/>
        </w:rPr>
      </w:pPr>
      <w:r w:rsidRPr="00E81FB1">
        <w:rPr>
          <w:rFonts w:ascii="Helvetica" w:hAnsi="Helvetica"/>
          <w:color w:val="C00000"/>
          <w:lang w:val="fr-CA"/>
        </w:rPr>
        <w:t>Vidéos</w:t>
      </w:r>
    </w:p>
    <w:p w:rsidR="00AF0A0A" w:rsidRDefault="00AF0A0A" w:rsidP="00AF0A0A">
      <w:pPr>
        <w:pStyle w:val="Paragraphedeliste"/>
        <w:spacing w:before="240" w:line="240" w:lineRule="auto"/>
        <w:ind w:left="709"/>
        <w:jc w:val="both"/>
        <w:rPr>
          <w:rFonts w:ascii="Helvetica" w:hAnsi="Helvetica"/>
          <w:lang w:val="fr-CA"/>
        </w:rPr>
      </w:pPr>
    </w:p>
    <w:p w:rsidR="005E65B5" w:rsidRDefault="005E65B5" w:rsidP="00AF0A0A">
      <w:pPr>
        <w:pStyle w:val="Paragraphedeliste"/>
        <w:spacing w:before="240"/>
        <w:ind w:left="709"/>
        <w:jc w:val="both"/>
        <w:rPr>
          <w:rFonts w:ascii="Helvetica" w:hAnsi="Helvetica"/>
          <w:lang w:val="fr-CA"/>
        </w:rPr>
      </w:pPr>
      <w:r w:rsidRPr="005E65B5">
        <w:rPr>
          <w:rFonts w:ascii="Helvetica" w:hAnsi="Helvetica"/>
          <w:lang w:val="fr-CA"/>
        </w:rPr>
        <w:t>Je</w:t>
      </w:r>
      <w:r>
        <w:rPr>
          <w:rFonts w:ascii="Helvetica" w:hAnsi="Helvetica"/>
          <w:lang w:val="fr-CA"/>
        </w:rPr>
        <w:t xml:space="preserve"> suggère que la tarification des vidéos se fasse selon la durée de ces dernières. Aussi, on peut définir 4 intervalles de durée : de 0 à 1 minute, de 1 à 3 minutes, de 3 à 5 minutes et de 5 à 10 minutes.</w:t>
      </w:r>
    </w:p>
    <w:p w:rsidR="008E3AED" w:rsidRPr="008E3AED" w:rsidRDefault="005E65B5" w:rsidP="008E3AED">
      <w:pPr>
        <w:pStyle w:val="Paragraphedeliste"/>
        <w:spacing w:before="240"/>
        <w:ind w:left="709"/>
        <w:jc w:val="both"/>
        <w:rPr>
          <w:rFonts w:ascii="Helvetica" w:hAnsi="Helvetica"/>
          <w:lang w:val="fr-CA"/>
        </w:rPr>
      </w:pPr>
      <w:r>
        <w:rPr>
          <w:rFonts w:ascii="Helvetica" w:hAnsi="Helvetica"/>
          <w:lang w:val="fr-CA"/>
        </w:rPr>
        <w:lastRenderedPageBreak/>
        <w:t>Je suggère également que la location de l’espace vidéo se fasse selon 4 périodes lesquelles donnent suffisamment d’exposition aux annonceurs et ne nécessitent pas</w:t>
      </w:r>
      <w:r w:rsidR="00752EFA">
        <w:rPr>
          <w:rFonts w:ascii="Helvetica" w:hAnsi="Helvetica"/>
          <w:lang w:val="fr-CA"/>
        </w:rPr>
        <w:t xml:space="preserve"> beaucoup de travail de mise à jour pour la SETI.</w:t>
      </w:r>
    </w:p>
    <w:p w:rsidR="00752EFA" w:rsidRDefault="00752EFA" w:rsidP="005E65B5">
      <w:pPr>
        <w:pStyle w:val="Paragraphedeliste"/>
        <w:spacing w:before="240"/>
        <w:ind w:left="709"/>
        <w:jc w:val="both"/>
        <w:rPr>
          <w:rFonts w:ascii="Helvetica" w:hAnsi="Helvetica"/>
          <w:lang w:val="fr-CA"/>
        </w:rPr>
      </w:pPr>
    </w:p>
    <w:tbl>
      <w:tblPr>
        <w:tblStyle w:val="Grilledutableau"/>
        <w:tblW w:w="0" w:type="auto"/>
        <w:tblInd w:w="108" w:type="dxa"/>
        <w:tblLook w:val="04A0" w:firstRow="1" w:lastRow="0" w:firstColumn="1" w:lastColumn="0" w:noHBand="0" w:noVBand="1"/>
      </w:tblPr>
      <w:tblGrid>
        <w:gridCol w:w="1398"/>
        <w:gridCol w:w="1579"/>
        <w:gridCol w:w="1418"/>
        <w:gridCol w:w="1417"/>
        <w:gridCol w:w="1418"/>
        <w:gridCol w:w="1417"/>
      </w:tblGrid>
      <w:tr w:rsidR="00752EFA" w:rsidTr="00AF0A0A">
        <w:trPr>
          <w:trHeight w:val="340"/>
        </w:trPr>
        <w:tc>
          <w:tcPr>
            <w:tcW w:w="2977" w:type="dxa"/>
            <w:gridSpan w:val="2"/>
            <w:vAlign w:val="center"/>
          </w:tcPr>
          <w:p w:rsidR="00752EFA" w:rsidRDefault="00752EFA" w:rsidP="00752EFA">
            <w:pPr>
              <w:pStyle w:val="Paragraphedeliste"/>
              <w:spacing w:before="240"/>
              <w:ind w:left="0"/>
              <w:jc w:val="center"/>
              <w:rPr>
                <w:rFonts w:ascii="Helvetica" w:hAnsi="Helvetica"/>
                <w:lang w:val="fr-CA"/>
              </w:rPr>
            </w:pPr>
            <w:r>
              <w:rPr>
                <w:rFonts w:ascii="Helvetica" w:hAnsi="Helvetica"/>
                <w:lang w:val="fr-CA"/>
              </w:rPr>
              <w:t>Durée de la vidéo</w:t>
            </w:r>
          </w:p>
        </w:tc>
        <w:tc>
          <w:tcPr>
            <w:tcW w:w="1418" w:type="dxa"/>
            <w:vAlign w:val="center"/>
          </w:tcPr>
          <w:p w:rsidR="00752EFA" w:rsidRDefault="00752EFA" w:rsidP="00752EFA">
            <w:pPr>
              <w:pStyle w:val="Paragraphedeliste"/>
              <w:spacing w:before="240"/>
              <w:ind w:left="0"/>
              <w:jc w:val="center"/>
              <w:rPr>
                <w:rFonts w:ascii="Helvetica" w:hAnsi="Helvetica"/>
                <w:lang w:val="fr-CA"/>
              </w:rPr>
            </w:pPr>
            <w:r>
              <w:rPr>
                <w:rFonts w:ascii="Helvetica" w:hAnsi="Helvetica"/>
                <w:lang w:val="fr-CA"/>
              </w:rPr>
              <w:t>0 à 1 min</w:t>
            </w:r>
          </w:p>
        </w:tc>
        <w:tc>
          <w:tcPr>
            <w:tcW w:w="1417" w:type="dxa"/>
            <w:vAlign w:val="center"/>
          </w:tcPr>
          <w:p w:rsidR="00752EFA" w:rsidRDefault="00752EFA" w:rsidP="00752EFA">
            <w:pPr>
              <w:pStyle w:val="Paragraphedeliste"/>
              <w:spacing w:before="240"/>
              <w:ind w:left="0"/>
              <w:jc w:val="center"/>
              <w:rPr>
                <w:rFonts w:ascii="Helvetica" w:hAnsi="Helvetica"/>
                <w:lang w:val="fr-CA"/>
              </w:rPr>
            </w:pPr>
            <w:r>
              <w:rPr>
                <w:rFonts w:ascii="Helvetica" w:hAnsi="Helvetica"/>
                <w:lang w:val="fr-CA"/>
              </w:rPr>
              <w:t>1</w:t>
            </w:r>
            <w:r>
              <w:rPr>
                <w:rFonts w:ascii="Helvetica" w:hAnsi="Helvetica"/>
                <w:lang w:val="fr-CA"/>
              </w:rPr>
              <w:t xml:space="preserve"> à </w:t>
            </w:r>
            <w:r>
              <w:rPr>
                <w:rFonts w:ascii="Helvetica" w:hAnsi="Helvetica"/>
                <w:lang w:val="fr-CA"/>
              </w:rPr>
              <w:t>3</w:t>
            </w:r>
            <w:r>
              <w:rPr>
                <w:rFonts w:ascii="Helvetica" w:hAnsi="Helvetica"/>
                <w:lang w:val="fr-CA"/>
              </w:rPr>
              <w:t xml:space="preserve"> min</w:t>
            </w:r>
          </w:p>
        </w:tc>
        <w:tc>
          <w:tcPr>
            <w:tcW w:w="1418" w:type="dxa"/>
            <w:vAlign w:val="center"/>
          </w:tcPr>
          <w:p w:rsidR="00752EFA" w:rsidRDefault="00752EFA" w:rsidP="00752EFA">
            <w:pPr>
              <w:pStyle w:val="Paragraphedeliste"/>
              <w:spacing w:before="240"/>
              <w:ind w:left="0"/>
              <w:jc w:val="center"/>
              <w:rPr>
                <w:rFonts w:ascii="Helvetica" w:hAnsi="Helvetica"/>
                <w:lang w:val="fr-CA"/>
              </w:rPr>
            </w:pPr>
            <w:r>
              <w:rPr>
                <w:rFonts w:ascii="Helvetica" w:hAnsi="Helvetica"/>
                <w:lang w:val="fr-CA"/>
              </w:rPr>
              <w:t>3</w:t>
            </w:r>
            <w:r>
              <w:rPr>
                <w:rFonts w:ascii="Helvetica" w:hAnsi="Helvetica"/>
                <w:lang w:val="fr-CA"/>
              </w:rPr>
              <w:t xml:space="preserve"> à </w:t>
            </w:r>
            <w:r>
              <w:rPr>
                <w:rFonts w:ascii="Helvetica" w:hAnsi="Helvetica"/>
                <w:lang w:val="fr-CA"/>
              </w:rPr>
              <w:t>5</w:t>
            </w:r>
            <w:r>
              <w:rPr>
                <w:rFonts w:ascii="Helvetica" w:hAnsi="Helvetica"/>
                <w:lang w:val="fr-CA"/>
              </w:rPr>
              <w:t xml:space="preserve"> min</w:t>
            </w:r>
          </w:p>
        </w:tc>
        <w:tc>
          <w:tcPr>
            <w:tcW w:w="1417" w:type="dxa"/>
            <w:vAlign w:val="center"/>
          </w:tcPr>
          <w:p w:rsidR="00752EFA" w:rsidRDefault="00752EFA" w:rsidP="00752EFA">
            <w:pPr>
              <w:pStyle w:val="Paragraphedeliste"/>
              <w:spacing w:before="240"/>
              <w:ind w:left="0"/>
              <w:jc w:val="center"/>
              <w:rPr>
                <w:rFonts w:ascii="Helvetica" w:hAnsi="Helvetica"/>
                <w:lang w:val="fr-CA"/>
              </w:rPr>
            </w:pPr>
            <w:r>
              <w:rPr>
                <w:rFonts w:ascii="Helvetica" w:hAnsi="Helvetica"/>
                <w:lang w:val="fr-CA"/>
              </w:rPr>
              <w:t>5</w:t>
            </w:r>
            <w:r>
              <w:rPr>
                <w:rFonts w:ascii="Helvetica" w:hAnsi="Helvetica"/>
                <w:lang w:val="fr-CA"/>
              </w:rPr>
              <w:t xml:space="preserve"> à 1</w:t>
            </w:r>
            <w:r>
              <w:rPr>
                <w:rFonts w:ascii="Helvetica" w:hAnsi="Helvetica"/>
                <w:lang w:val="fr-CA"/>
              </w:rPr>
              <w:t>0</w:t>
            </w:r>
            <w:r>
              <w:rPr>
                <w:rFonts w:ascii="Helvetica" w:hAnsi="Helvetica"/>
                <w:lang w:val="fr-CA"/>
              </w:rPr>
              <w:t xml:space="preserve"> min</w:t>
            </w:r>
          </w:p>
        </w:tc>
      </w:tr>
      <w:tr w:rsidR="00752EFA" w:rsidTr="00AF0A0A">
        <w:trPr>
          <w:trHeight w:val="340"/>
        </w:trPr>
        <w:tc>
          <w:tcPr>
            <w:tcW w:w="2977" w:type="dxa"/>
            <w:gridSpan w:val="2"/>
            <w:vAlign w:val="center"/>
          </w:tcPr>
          <w:p w:rsidR="00752EFA" w:rsidRDefault="00752EFA" w:rsidP="00752EFA">
            <w:pPr>
              <w:pStyle w:val="Paragraphedeliste"/>
              <w:ind w:left="0"/>
              <w:jc w:val="center"/>
              <w:rPr>
                <w:rFonts w:ascii="Helvetica" w:hAnsi="Helvetica"/>
                <w:lang w:val="fr-CA"/>
              </w:rPr>
            </w:pPr>
            <w:r>
              <w:rPr>
                <w:rFonts w:ascii="Helvetica" w:hAnsi="Helvetica"/>
                <w:lang w:val="fr-CA"/>
              </w:rPr>
              <w:t>Coût par jour</w:t>
            </w:r>
          </w:p>
        </w:tc>
        <w:tc>
          <w:tcPr>
            <w:tcW w:w="1418" w:type="dxa"/>
            <w:vAlign w:val="center"/>
          </w:tcPr>
          <w:p w:rsidR="00752EFA" w:rsidRDefault="00752EFA" w:rsidP="00752EFA">
            <w:pPr>
              <w:pStyle w:val="Paragraphedeliste"/>
              <w:spacing w:before="240"/>
              <w:ind w:left="0"/>
              <w:jc w:val="center"/>
              <w:rPr>
                <w:rFonts w:ascii="Helvetica" w:hAnsi="Helvetica"/>
                <w:lang w:val="fr-CA"/>
              </w:rPr>
            </w:pPr>
            <w:r>
              <w:rPr>
                <w:rFonts w:ascii="Helvetica" w:hAnsi="Helvetica"/>
                <w:lang w:val="fr-CA"/>
              </w:rPr>
              <w:t>1$</w:t>
            </w:r>
          </w:p>
        </w:tc>
        <w:tc>
          <w:tcPr>
            <w:tcW w:w="1417" w:type="dxa"/>
            <w:vAlign w:val="center"/>
          </w:tcPr>
          <w:p w:rsidR="00752EFA" w:rsidRDefault="00752EFA" w:rsidP="00752EFA">
            <w:pPr>
              <w:pStyle w:val="Paragraphedeliste"/>
              <w:spacing w:before="240"/>
              <w:ind w:left="0"/>
              <w:jc w:val="center"/>
              <w:rPr>
                <w:rFonts w:ascii="Helvetica" w:hAnsi="Helvetica"/>
                <w:lang w:val="fr-CA"/>
              </w:rPr>
            </w:pPr>
            <w:r>
              <w:rPr>
                <w:rFonts w:ascii="Helvetica" w:hAnsi="Helvetica"/>
                <w:lang w:val="fr-CA"/>
              </w:rPr>
              <w:t>2$</w:t>
            </w:r>
          </w:p>
        </w:tc>
        <w:tc>
          <w:tcPr>
            <w:tcW w:w="1418" w:type="dxa"/>
            <w:vAlign w:val="center"/>
          </w:tcPr>
          <w:p w:rsidR="00752EFA" w:rsidRDefault="00752EFA" w:rsidP="00752EFA">
            <w:pPr>
              <w:pStyle w:val="Paragraphedeliste"/>
              <w:spacing w:before="240"/>
              <w:ind w:left="0"/>
              <w:jc w:val="center"/>
              <w:rPr>
                <w:rFonts w:ascii="Helvetica" w:hAnsi="Helvetica"/>
                <w:lang w:val="fr-CA"/>
              </w:rPr>
            </w:pPr>
            <w:r>
              <w:rPr>
                <w:rFonts w:ascii="Helvetica" w:hAnsi="Helvetica"/>
                <w:lang w:val="fr-CA"/>
              </w:rPr>
              <w:t>3$</w:t>
            </w:r>
          </w:p>
        </w:tc>
        <w:tc>
          <w:tcPr>
            <w:tcW w:w="1417" w:type="dxa"/>
            <w:vAlign w:val="center"/>
          </w:tcPr>
          <w:p w:rsidR="00752EFA" w:rsidRDefault="00752EFA" w:rsidP="00752EFA">
            <w:pPr>
              <w:pStyle w:val="Paragraphedeliste"/>
              <w:spacing w:before="240"/>
              <w:ind w:left="0"/>
              <w:jc w:val="center"/>
              <w:rPr>
                <w:rFonts w:ascii="Helvetica" w:hAnsi="Helvetica"/>
                <w:lang w:val="fr-CA"/>
              </w:rPr>
            </w:pPr>
            <w:r>
              <w:rPr>
                <w:rFonts w:ascii="Helvetica" w:hAnsi="Helvetica"/>
                <w:lang w:val="fr-CA"/>
              </w:rPr>
              <w:t>5$</w:t>
            </w:r>
          </w:p>
        </w:tc>
      </w:tr>
      <w:tr w:rsidR="00752EFA" w:rsidTr="00AF0A0A">
        <w:trPr>
          <w:trHeight w:val="340"/>
        </w:trPr>
        <w:tc>
          <w:tcPr>
            <w:tcW w:w="1398" w:type="dxa"/>
            <w:vMerge w:val="restart"/>
            <w:vAlign w:val="center"/>
          </w:tcPr>
          <w:p w:rsidR="00752EFA" w:rsidRDefault="00752EFA" w:rsidP="00752EFA">
            <w:pPr>
              <w:pStyle w:val="Paragraphedeliste"/>
              <w:ind w:left="0"/>
              <w:jc w:val="center"/>
              <w:rPr>
                <w:rFonts w:ascii="Helvetica" w:hAnsi="Helvetica"/>
                <w:lang w:val="fr-CA"/>
              </w:rPr>
            </w:pPr>
            <w:r>
              <w:rPr>
                <w:rFonts w:ascii="Helvetica" w:hAnsi="Helvetica"/>
                <w:lang w:val="fr-CA"/>
              </w:rPr>
              <w:t>Tarif</w:t>
            </w:r>
          </w:p>
        </w:tc>
        <w:tc>
          <w:tcPr>
            <w:tcW w:w="1579" w:type="dxa"/>
            <w:vAlign w:val="center"/>
          </w:tcPr>
          <w:p w:rsidR="00752EFA" w:rsidRDefault="00752EFA" w:rsidP="00752EFA">
            <w:pPr>
              <w:pStyle w:val="Paragraphedeliste"/>
              <w:spacing w:before="240"/>
              <w:ind w:left="0"/>
              <w:jc w:val="center"/>
              <w:rPr>
                <w:rFonts w:ascii="Helvetica" w:hAnsi="Helvetica"/>
                <w:lang w:val="fr-CA"/>
              </w:rPr>
            </w:pPr>
            <w:r>
              <w:rPr>
                <w:rFonts w:ascii="Helvetica" w:hAnsi="Helvetica"/>
                <w:lang w:val="fr-CA"/>
              </w:rPr>
              <w:t>7 jours</w:t>
            </w:r>
          </w:p>
        </w:tc>
        <w:tc>
          <w:tcPr>
            <w:tcW w:w="1418" w:type="dxa"/>
            <w:vAlign w:val="center"/>
          </w:tcPr>
          <w:p w:rsidR="00752EFA" w:rsidRPr="00752EFA" w:rsidRDefault="00752EFA" w:rsidP="00752EFA">
            <w:pPr>
              <w:jc w:val="center"/>
              <w:rPr>
                <w:rFonts w:ascii="Helvetica" w:hAnsi="Helvetica"/>
              </w:rPr>
            </w:pPr>
            <w:r w:rsidRPr="00752EFA">
              <w:rPr>
                <w:rFonts w:ascii="Helvetica" w:hAnsi="Helvetica"/>
              </w:rPr>
              <w:t>7 $</w:t>
            </w:r>
          </w:p>
        </w:tc>
        <w:tc>
          <w:tcPr>
            <w:tcW w:w="1417" w:type="dxa"/>
            <w:vAlign w:val="center"/>
          </w:tcPr>
          <w:p w:rsidR="00752EFA" w:rsidRPr="00752EFA" w:rsidRDefault="00752EFA" w:rsidP="00752EFA">
            <w:pPr>
              <w:jc w:val="center"/>
              <w:rPr>
                <w:rFonts w:ascii="Helvetica" w:hAnsi="Helvetica"/>
              </w:rPr>
            </w:pPr>
            <w:r w:rsidRPr="00752EFA">
              <w:rPr>
                <w:rFonts w:ascii="Helvetica" w:hAnsi="Helvetica"/>
              </w:rPr>
              <w:t>14 $</w:t>
            </w:r>
          </w:p>
        </w:tc>
        <w:tc>
          <w:tcPr>
            <w:tcW w:w="1418" w:type="dxa"/>
            <w:vAlign w:val="center"/>
          </w:tcPr>
          <w:p w:rsidR="00752EFA" w:rsidRPr="00752EFA" w:rsidRDefault="00752EFA" w:rsidP="00752EFA">
            <w:pPr>
              <w:jc w:val="center"/>
              <w:rPr>
                <w:rFonts w:ascii="Helvetica" w:hAnsi="Helvetica"/>
              </w:rPr>
            </w:pPr>
            <w:r w:rsidRPr="00752EFA">
              <w:rPr>
                <w:rFonts w:ascii="Helvetica" w:hAnsi="Helvetica"/>
              </w:rPr>
              <w:t>21 $</w:t>
            </w:r>
          </w:p>
        </w:tc>
        <w:tc>
          <w:tcPr>
            <w:tcW w:w="1417" w:type="dxa"/>
            <w:vAlign w:val="center"/>
          </w:tcPr>
          <w:p w:rsidR="00752EFA" w:rsidRPr="00752EFA" w:rsidRDefault="00752EFA" w:rsidP="00752EFA">
            <w:pPr>
              <w:jc w:val="center"/>
              <w:rPr>
                <w:rFonts w:ascii="Helvetica" w:hAnsi="Helvetica"/>
              </w:rPr>
            </w:pPr>
            <w:r w:rsidRPr="00752EFA">
              <w:rPr>
                <w:rFonts w:ascii="Helvetica" w:hAnsi="Helvetica"/>
              </w:rPr>
              <w:t>35 $</w:t>
            </w:r>
          </w:p>
        </w:tc>
      </w:tr>
      <w:tr w:rsidR="00752EFA" w:rsidTr="00AF0A0A">
        <w:trPr>
          <w:trHeight w:val="340"/>
        </w:trPr>
        <w:tc>
          <w:tcPr>
            <w:tcW w:w="1398" w:type="dxa"/>
            <w:vMerge/>
            <w:vAlign w:val="center"/>
          </w:tcPr>
          <w:p w:rsidR="00752EFA" w:rsidRDefault="00752EFA" w:rsidP="00752EFA">
            <w:pPr>
              <w:pStyle w:val="Paragraphedeliste"/>
              <w:spacing w:before="240"/>
              <w:ind w:left="0"/>
              <w:rPr>
                <w:rFonts w:ascii="Helvetica" w:hAnsi="Helvetica"/>
                <w:lang w:val="fr-CA"/>
              </w:rPr>
            </w:pPr>
          </w:p>
        </w:tc>
        <w:tc>
          <w:tcPr>
            <w:tcW w:w="1579" w:type="dxa"/>
            <w:vAlign w:val="center"/>
          </w:tcPr>
          <w:p w:rsidR="00752EFA" w:rsidRDefault="00752EFA" w:rsidP="00752EFA">
            <w:pPr>
              <w:pStyle w:val="Paragraphedeliste"/>
              <w:spacing w:before="240"/>
              <w:ind w:left="0"/>
              <w:jc w:val="center"/>
              <w:rPr>
                <w:rFonts w:ascii="Helvetica" w:hAnsi="Helvetica"/>
                <w:lang w:val="fr-CA"/>
              </w:rPr>
            </w:pPr>
            <w:r>
              <w:rPr>
                <w:rFonts w:ascii="Helvetica" w:hAnsi="Helvetica"/>
                <w:lang w:val="fr-CA"/>
              </w:rPr>
              <w:t>14 jours</w:t>
            </w:r>
          </w:p>
        </w:tc>
        <w:tc>
          <w:tcPr>
            <w:tcW w:w="1418" w:type="dxa"/>
            <w:vAlign w:val="center"/>
          </w:tcPr>
          <w:p w:rsidR="00752EFA" w:rsidRPr="00752EFA" w:rsidRDefault="00752EFA" w:rsidP="00752EFA">
            <w:pPr>
              <w:jc w:val="center"/>
              <w:rPr>
                <w:rFonts w:ascii="Helvetica" w:hAnsi="Helvetica"/>
              </w:rPr>
            </w:pPr>
            <w:r w:rsidRPr="00752EFA">
              <w:rPr>
                <w:rFonts w:ascii="Helvetica" w:hAnsi="Helvetica"/>
              </w:rPr>
              <w:t>14 $</w:t>
            </w:r>
          </w:p>
        </w:tc>
        <w:tc>
          <w:tcPr>
            <w:tcW w:w="1417" w:type="dxa"/>
            <w:vAlign w:val="center"/>
          </w:tcPr>
          <w:p w:rsidR="00752EFA" w:rsidRPr="00752EFA" w:rsidRDefault="00752EFA" w:rsidP="00752EFA">
            <w:pPr>
              <w:jc w:val="center"/>
              <w:rPr>
                <w:rFonts w:ascii="Helvetica" w:hAnsi="Helvetica"/>
              </w:rPr>
            </w:pPr>
            <w:r w:rsidRPr="00752EFA">
              <w:rPr>
                <w:rFonts w:ascii="Helvetica" w:hAnsi="Helvetica"/>
              </w:rPr>
              <w:t>28 $</w:t>
            </w:r>
          </w:p>
        </w:tc>
        <w:tc>
          <w:tcPr>
            <w:tcW w:w="1418" w:type="dxa"/>
            <w:vAlign w:val="center"/>
          </w:tcPr>
          <w:p w:rsidR="00752EFA" w:rsidRPr="00752EFA" w:rsidRDefault="00752EFA" w:rsidP="00752EFA">
            <w:pPr>
              <w:jc w:val="center"/>
              <w:rPr>
                <w:rFonts w:ascii="Helvetica" w:hAnsi="Helvetica"/>
              </w:rPr>
            </w:pPr>
            <w:r w:rsidRPr="00752EFA">
              <w:rPr>
                <w:rFonts w:ascii="Helvetica" w:hAnsi="Helvetica"/>
              </w:rPr>
              <w:t>42 $</w:t>
            </w:r>
          </w:p>
        </w:tc>
        <w:tc>
          <w:tcPr>
            <w:tcW w:w="1417" w:type="dxa"/>
            <w:vAlign w:val="center"/>
          </w:tcPr>
          <w:p w:rsidR="00752EFA" w:rsidRPr="00752EFA" w:rsidRDefault="00752EFA" w:rsidP="00752EFA">
            <w:pPr>
              <w:jc w:val="center"/>
              <w:rPr>
                <w:rFonts w:ascii="Helvetica" w:hAnsi="Helvetica"/>
              </w:rPr>
            </w:pPr>
            <w:r w:rsidRPr="00752EFA">
              <w:rPr>
                <w:rFonts w:ascii="Helvetica" w:hAnsi="Helvetica"/>
              </w:rPr>
              <w:t>70 $</w:t>
            </w:r>
          </w:p>
        </w:tc>
      </w:tr>
      <w:tr w:rsidR="00752EFA" w:rsidTr="00AF0A0A">
        <w:trPr>
          <w:trHeight w:val="340"/>
        </w:trPr>
        <w:tc>
          <w:tcPr>
            <w:tcW w:w="1398" w:type="dxa"/>
            <w:vMerge/>
            <w:vAlign w:val="center"/>
          </w:tcPr>
          <w:p w:rsidR="00752EFA" w:rsidRDefault="00752EFA" w:rsidP="00752EFA">
            <w:pPr>
              <w:pStyle w:val="Paragraphedeliste"/>
              <w:spacing w:before="240"/>
              <w:ind w:left="0"/>
              <w:jc w:val="center"/>
              <w:rPr>
                <w:rFonts w:ascii="Helvetica" w:hAnsi="Helvetica"/>
                <w:lang w:val="fr-CA"/>
              </w:rPr>
            </w:pPr>
          </w:p>
        </w:tc>
        <w:tc>
          <w:tcPr>
            <w:tcW w:w="1579" w:type="dxa"/>
            <w:vAlign w:val="center"/>
          </w:tcPr>
          <w:p w:rsidR="00752EFA" w:rsidRDefault="00752EFA" w:rsidP="00752EFA">
            <w:pPr>
              <w:pStyle w:val="Paragraphedeliste"/>
              <w:spacing w:before="240"/>
              <w:ind w:left="0"/>
              <w:jc w:val="center"/>
              <w:rPr>
                <w:rFonts w:ascii="Helvetica" w:hAnsi="Helvetica"/>
                <w:lang w:val="fr-CA"/>
              </w:rPr>
            </w:pPr>
            <w:r>
              <w:rPr>
                <w:rFonts w:ascii="Helvetica" w:hAnsi="Helvetica"/>
                <w:lang w:val="fr-CA"/>
              </w:rPr>
              <w:t>21 jours</w:t>
            </w:r>
          </w:p>
        </w:tc>
        <w:tc>
          <w:tcPr>
            <w:tcW w:w="1418" w:type="dxa"/>
            <w:vAlign w:val="center"/>
          </w:tcPr>
          <w:p w:rsidR="00752EFA" w:rsidRPr="00752EFA" w:rsidRDefault="00752EFA" w:rsidP="00752EFA">
            <w:pPr>
              <w:jc w:val="center"/>
              <w:rPr>
                <w:rFonts w:ascii="Helvetica" w:hAnsi="Helvetica"/>
              </w:rPr>
            </w:pPr>
            <w:r w:rsidRPr="00752EFA">
              <w:rPr>
                <w:rFonts w:ascii="Helvetica" w:hAnsi="Helvetica"/>
              </w:rPr>
              <w:t>21 $</w:t>
            </w:r>
          </w:p>
        </w:tc>
        <w:tc>
          <w:tcPr>
            <w:tcW w:w="1417" w:type="dxa"/>
            <w:vAlign w:val="center"/>
          </w:tcPr>
          <w:p w:rsidR="00752EFA" w:rsidRPr="00752EFA" w:rsidRDefault="00752EFA" w:rsidP="00752EFA">
            <w:pPr>
              <w:jc w:val="center"/>
              <w:rPr>
                <w:rFonts w:ascii="Helvetica" w:hAnsi="Helvetica"/>
              </w:rPr>
            </w:pPr>
            <w:r w:rsidRPr="00752EFA">
              <w:rPr>
                <w:rFonts w:ascii="Helvetica" w:hAnsi="Helvetica"/>
              </w:rPr>
              <w:t>42 $</w:t>
            </w:r>
          </w:p>
        </w:tc>
        <w:tc>
          <w:tcPr>
            <w:tcW w:w="1418" w:type="dxa"/>
            <w:vAlign w:val="center"/>
          </w:tcPr>
          <w:p w:rsidR="00752EFA" w:rsidRPr="00752EFA" w:rsidRDefault="00752EFA" w:rsidP="00752EFA">
            <w:pPr>
              <w:jc w:val="center"/>
              <w:rPr>
                <w:rFonts w:ascii="Helvetica" w:hAnsi="Helvetica"/>
              </w:rPr>
            </w:pPr>
            <w:r w:rsidRPr="00752EFA">
              <w:rPr>
                <w:rFonts w:ascii="Helvetica" w:hAnsi="Helvetica"/>
              </w:rPr>
              <w:t>63 $</w:t>
            </w:r>
          </w:p>
        </w:tc>
        <w:tc>
          <w:tcPr>
            <w:tcW w:w="1417" w:type="dxa"/>
            <w:vAlign w:val="center"/>
          </w:tcPr>
          <w:p w:rsidR="00752EFA" w:rsidRPr="00752EFA" w:rsidRDefault="00752EFA" w:rsidP="00752EFA">
            <w:pPr>
              <w:jc w:val="center"/>
              <w:rPr>
                <w:rFonts w:ascii="Helvetica" w:hAnsi="Helvetica"/>
              </w:rPr>
            </w:pPr>
            <w:r w:rsidRPr="00752EFA">
              <w:rPr>
                <w:rFonts w:ascii="Helvetica" w:hAnsi="Helvetica"/>
              </w:rPr>
              <w:t>105 $</w:t>
            </w:r>
          </w:p>
        </w:tc>
      </w:tr>
      <w:tr w:rsidR="00752EFA" w:rsidTr="00AF0A0A">
        <w:trPr>
          <w:trHeight w:val="340"/>
        </w:trPr>
        <w:tc>
          <w:tcPr>
            <w:tcW w:w="1398" w:type="dxa"/>
            <w:vMerge/>
            <w:vAlign w:val="center"/>
          </w:tcPr>
          <w:p w:rsidR="00752EFA" w:rsidRDefault="00752EFA" w:rsidP="00752EFA">
            <w:pPr>
              <w:pStyle w:val="Paragraphedeliste"/>
              <w:spacing w:before="240"/>
              <w:ind w:left="0"/>
              <w:jc w:val="center"/>
              <w:rPr>
                <w:rFonts w:ascii="Helvetica" w:hAnsi="Helvetica"/>
                <w:lang w:val="fr-CA"/>
              </w:rPr>
            </w:pPr>
          </w:p>
        </w:tc>
        <w:tc>
          <w:tcPr>
            <w:tcW w:w="1579" w:type="dxa"/>
            <w:vAlign w:val="center"/>
          </w:tcPr>
          <w:p w:rsidR="00752EFA" w:rsidRDefault="00752EFA" w:rsidP="00752EFA">
            <w:pPr>
              <w:pStyle w:val="Paragraphedeliste"/>
              <w:spacing w:before="240"/>
              <w:ind w:left="0"/>
              <w:jc w:val="center"/>
              <w:rPr>
                <w:rFonts w:ascii="Helvetica" w:hAnsi="Helvetica"/>
                <w:lang w:val="fr-CA"/>
              </w:rPr>
            </w:pPr>
            <w:r>
              <w:rPr>
                <w:rFonts w:ascii="Helvetica" w:hAnsi="Helvetica"/>
                <w:lang w:val="fr-CA"/>
              </w:rPr>
              <w:t>28 jours</w:t>
            </w:r>
          </w:p>
        </w:tc>
        <w:tc>
          <w:tcPr>
            <w:tcW w:w="1418" w:type="dxa"/>
            <w:vAlign w:val="center"/>
          </w:tcPr>
          <w:p w:rsidR="00752EFA" w:rsidRPr="00752EFA" w:rsidRDefault="00752EFA" w:rsidP="00752EFA">
            <w:pPr>
              <w:jc w:val="center"/>
              <w:rPr>
                <w:rFonts w:ascii="Helvetica" w:hAnsi="Helvetica"/>
              </w:rPr>
            </w:pPr>
            <w:r w:rsidRPr="00752EFA">
              <w:rPr>
                <w:rFonts w:ascii="Helvetica" w:hAnsi="Helvetica"/>
              </w:rPr>
              <w:t>28 $</w:t>
            </w:r>
          </w:p>
        </w:tc>
        <w:tc>
          <w:tcPr>
            <w:tcW w:w="1417" w:type="dxa"/>
            <w:vAlign w:val="center"/>
          </w:tcPr>
          <w:p w:rsidR="00752EFA" w:rsidRPr="00752EFA" w:rsidRDefault="00752EFA" w:rsidP="00752EFA">
            <w:pPr>
              <w:jc w:val="center"/>
              <w:rPr>
                <w:rFonts w:ascii="Helvetica" w:hAnsi="Helvetica"/>
              </w:rPr>
            </w:pPr>
            <w:r w:rsidRPr="00752EFA">
              <w:rPr>
                <w:rFonts w:ascii="Helvetica" w:hAnsi="Helvetica"/>
              </w:rPr>
              <w:t>56 $</w:t>
            </w:r>
          </w:p>
        </w:tc>
        <w:tc>
          <w:tcPr>
            <w:tcW w:w="1418" w:type="dxa"/>
            <w:vAlign w:val="center"/>
          </w:tcPr>
          <w:p w:rsidR="00752EFA" w:rsidRPr="00752EFA" w:rsidRDefault="00752EFA" w:rsidP="00752EFA">
            <w:pPr>
              <w:jc w:val="center"/>
              <w:rPr>
                <w:rFonts w:ascii="Helvetica" w:hAnsi="Helvetica"/>
              </w:rPr>
            </w:pPr>
            <w:r w:rsidRPr="00752EFA">
              <w:rPr>
                <w:rFonts w:ascii="Helvetica" w:hAnsi="Helvetica"/>
              </w:rPr>
              <w:t>84 $</w:t>
            </w:r>
          </w:p>
        </w:tc>
        <w:tc>
          <w:tcPr>
            <w:tcW w:w="1417" w:type="dxa"/>
            <w:vAlign w:val="center"/>
          </w:tcPr>
          <w:p w:rsidR="00752EFA" w:rsidRPr="00752EFA" w:rsidRDefault="00752EFA" w:rsidP="00752EFA">
            <w:pPr>
              <w:jc w:val="center"/>
              <w:rPr>
                <w:rFonts w:ascii="Helvetica" w:hAnsi="Helvetica"/>
              </w:rPr>
            </w:pPr>
            <w:r w:rsidRPr="00752EFA">
              <w:rPr>
                <w:rFonts w:ascii="Helvetica" w:hAnsi="Helvetica"/>
              </w:rPr>
              <w:t>140 $</w:t>
            </w:r>
          </w:p>
        </w:tc>
      </w:tr>
    </w:tbl>
    <w:p w:rsidR="008E3AED" w:rsidRPr="008E3AED" w:rsidRDefault="008E3AED" w:rsidP="008E3AED">
      <w:pPr>
        <w:spacing w:before="240" w:after="0" w:line="240" w:lineRule="auto"/>
        <w:jc w:val="both"/>
        <w:rPr>
          <w:rFonts w:ascii="Helvetica" w:hAnsi="Helvetica"/>
          <w:color w:val="C00000"/>
          <w:lang w:val="fr-CA"/>
        </w:rPr>
      </w:pPr>
    </w:p>
    <w:p w:rsidR="00146041" w:rsidRDefault="00146041" w:rsidP="008E3AED">
      <w:pPr>
        <w:pStyle w:val="Paragraphedeliste"/>
        <w:numPr>
          <w:ilvl w:val="0"/>
          <w:numId w:val="14"/>
        </w:numPr>
        <w:jc w:val="both"/>
        <w:rPr>
          <w:rFonts w:ascii="Helvetica" w:hAnsi="Helvetica"/>
          <w:color w:val="C00000"/>
          <w:lang w:val="fr-CA"/>
        </w:rPr>
      </w:pPr>
      <w:r>
        <w:rPr>
          <w:rFonts w:ascii="Helvetica" w:hAnsi="Helvetica"/>
          <w:color w:val="C00000"/>
          <w:lang w:val="fr-CA"/>
        </w:rPr>
        <w:t>Calendrier</w:t>
      </w:r>
    </w:p>
    <w:p w:rsidR="008E3AED" w:rsidRDefault="008E3AED" w:rsidP="008E3AED">
      <w:pPr>
        <w:pStyle w:val="Paragraphedeliste"/>
        <w:spacing w:before="240" w:line="240" w:lineRule="auto"/>
        <w:ind w:left="709"/>
        <w:jc w:val="both"/>
        <w:rPr>
          <w:rFonts w:ascii="Helvetica" w:hAnsi="Helvetica"/>
          <w:lang w:val="fr-CA"/>
        </w:rPr>
      </w:pPr>
    </w:p>
    <w:p w:rsidR="00AF0A0A" w:rsidRPr="00AF0A0A" w:rsidRDefault="00146041" w:rsidP="00AF0A0A">
      <w:pPr>
        <w:pStyle w:val="Paragraphedeliste"/>
        <w:spacing w:before="240"/>
        <w:ind w:left="709"/>
        <w:jc w:val="both"/>
        <w:rPr>
          <w:rFonts w:ascii="Helvetica" w:hAnsi="Helvetica"/>
          <w:lang w:val="fr-CA"/>
        </w:rPr>
      </w:pPr>
      <w:r w:rsidRPr="005E65B5">
        <w:rPr>
          <w:rFonts w:ascii="Helvetica" w:hAnsi="Helvetica"/>
          <w:lang w:val="fr-CA"/>
        </w:rPr>
        <w:t>Je</w:t>
      </w:r>
      <w:r>
        <w:rPr>
          <w:rFonts w:ascii="Helvetica" w:hAnsi="Helvetica"/>
          <w:lang w:val="fr-CA"/>
        </w:rPr>
        <w:t xml:space="preserve"> suggère</w:t>
      </w:r>
      <w:r w:rsidR="009F7586">
        <w:rPr>
          <w:rFonts w:ascii="Helvetica" w:hAnsi="Helvetica"/>
          <w:lang w:val="fr-CA"/>
        </w:rPr>
        <w:t xml:space="preserve"> que la tarification des annonces dans le calendrier se fasse en foncti</w:t>
      </w:r>
      <w:r w:rsidR="00B42877">
        <w:rPr>
          <w:rFonts w:ascii="Helvetica" w:hAnsi="Helvetica"/>
          <w:lang w:val="fr-CA"/>
        </w:rPr>
        <w:t>on du nombre de jours pendant le</w:t>
      </w:r>
      <w:bookmarkStart w:id="17" w:name="_GoBack"/>
      <w:bookmarkEnd w:id="17"/>
      <w:r w:rsidR="009F7586">
        <w:rPr>
          <w:rFonts w:ascii="Helvetica" w:hAnsi="Helvetica"/>
          <w:lang w:val="fr-CA"/>
        </w:rPr>
        <w:t>quelle l’annonce est publiée dans le calendrier avant le jour dudit évènement.</w:t>
      </w:r>
    </w:p>
    <w:tbl>
      <w:tblPr>
        <w:tblStyle w:val="Grilledutableau"/>
        <w:tblW w:w="0" w:type="auto"/>
        <w:tblLook w:val="04A0" w:firstRow="1" w:lastRow="0" w:firstColumn="1" w:lastColumn="0" w:noHBand="0" w:noVBand="1"/>
      </w:tblPr>
      <w:tblGrid>
        <w:gridCol w:w="1756"/>
        <w:gridCol w:w="1756"/>
        <w:gridCol w:w="1756"/>
        <w:gridCol w:w="1756"/>
        <w:gridCol w:w="1756"/>
      </w:tblGrid>
      <w:tr w:rsidR="009F7586" w:rsidRPr="009F7586" w:rsidTr="00A56D50">
        <w:trPr>
          <w:trHeight w:val="340"/>
        </w:trPr>
        <w:tc>
          <w:tcPr>
            <w:tcW w:w="1756" w:type="dxa"/>
            <w:vAlign w:val="center"/>
          </w:tcPr>
          <w:p w:rsidR="009F7586" w:rsidRPr="009F7586" w:rsidRDefault="009F7586" w:rsidP="009F7586">
            <w:pPr>
              <w:jc w:val="center"/>
              <w:rPr>
                <w:rFonts w:ascii="Helvetica" w:hAnsi="Helvetica"/>
                <w:lang w:val="fr-CA"/>
              </w:rPr>
            </w:pPr>
            <w:r w:rsidRPr="009F7586">
              <w:rPr>
                <w:rFonts w:ascii="Helvetica" w:hAnsi="Helvetica"/>
                <w:lang w:val="fr-CA"/>
              </w:rPr>
              <w:t>Coût</w:t>
            </w:r>
            <w:r>
              <w:rPr>
                <w:rFonts w:ascii="Helvetica" w:hAnsi="Helvetica"/>
                <w:lang w:val="fr-CA"/>
              </w:rPr>
              <w:t xml:space="preserve"> par jour</w:t>
            </w:r>
          </w:p>
        </w:tc>
        <w:tc>
          <w:tcPr>
            <w:tcW w:w="7024" w:type="dxa"/>
            <w:gridSpan w:val="4"/>
            <w:vAlign w:val="center"/>
          </w:tcPr>
          <w:p w:rsidR="009F7586" w:rsidRPr="009F7586" w:rsidRDefault="008E3AED" w:rsidP="009F7586">
            <w:pPr>
              <w:jc w:val="center"/>
              <w:rPr>
                <w:rFonts w:ascii="Helvetica" w:hAnsi="Helvetica"/>
                <w:lang w:val="fr-CA"/>
              </w:rPr>
            </w:pPr>
            <w:r>
              <w:rPr>
                <w:rFonts w:ascii="Helvetica" w:hAnsi="Helvetica"/>
                <w:lang w:val="fr-CA"/>
              </w:rPr>
              <w:t>2</w:t>
            </w:r>
            <w:r w:rsidR="009F7586">
              <w:rPr>
                <w:rFonts w:ascii="Helvetica" w:hAnsi="Helvetica"/>
                <w:lang w:val="fr-CA"/>
              </w:rPr>
              <w:t xml:space="preserve"> $</w:t>
            </w:r>
          </w:p>
        </w:tc>
      </w:tr>
      <w:tr w:rsidR="009F7586" w:rsidRPr="009F7586" w:rsidTr="009F7586">
        <w:trPr>
          <w:trHeight w:val="340"/>
        </w:trPr>
        <w:tc>
          <w:tcPr>
            <w:tcW w:w="1756" w:type="dxa"/>
            <w:vAlign w:val="center"/>
          </w:tcPr>
          <w:p w:rsidR="009F7586" w:rsidRPr="009F7586" w:rsidRDefault="009F7586" w:rsidP="009F7586">
            <w:pPr>
              <w:jc w:val="center"/>
              <w:rPr>
                <w:rFonts w:ascii="Helvetica" w:hAnsi="Helvetica"/>
                <w:lang w:val="fr-CA"/>
              </w:rPr>
            </w:pPr>
            <w:r>
              <w:rPr>
                <w:rFonts w:ascii="Helvetica" w:hAnsi="Helvetica"/>
                <w:lang w:val="fr-CA"/>
              </w:rPr>
              <w:t>Durée</w:t>
            </w:r>
          </w:p>
        </w:tc>
        <w:tc>
          <w:tcPr>
            <w:tcW w:w="1756" w:type="dxa"/>
            <w:vAlign w:val="center"/>
          </w:tcPr>
          <w:p w:rsidR="009F7586" w:rsidRPr="009F7586" w:rsidRDefault="009F7586" w:rsidP="009F7586">
            <w:pPr>
              <w:jc w:val="center"/>
              <w:rPr>
                <w:rFonts w:ascii="Helvetica" w:hAnsi="Helvetica"/>
                <w:lang w:val="fr-CA"/>
              </w:rPr>
            </w:pPr>
            <w:r>
              <w:rPr>
                <w:rFonts w:ascii="Helvetica" w:hAnsi="Helvetica"/>
                <w:lang w:val="fr-CA"/>
              </w:rPr>
              <w:t>0 à 7 jours</w:t>
            </w:r>
          </w:p>
        </w:tc>
        <w:tc>
          <w:tcPr>
            <w:tcW w:w="1756" w:type="dxa"/>
            <w:vAlign w:val="center"/>
          </w:tcPr>
          <w:p w:rsidR="009F7586" w:rsidRPr="009F7586" w:rsidRDefault="009F7586" w:rsidP="009F7586">
            <w:pPr>
              <w:jc w:val="center"/>
              <w:rPr>
                <w:rFonts w:ascii="Helvetica" w:hAnsi="Helvetica"/>
                <w:lang w:val="fr-CA"/>
              </w:rPr>
            </w:pPr>
            <w:r>
              <w:rPr>
                <w:rFonts w:ascii="Helvetica" w:hAnsi="Helvetica"/>
                <w:lang w:val="fr-CA"/>
              </w:rPr>
              <w:t>7 à 14 jours</w:t>
            </w:r>
          </w:p>
        </w:tc>
        <w:tc>
          <w:tcPr>
            <w:tcW w:w="1756" w:type="dxa"/>
            <w:vAlign w:val="center"/>
          </w:tcPr>
          <w:p w:rsidR="009F7586" w:rsidRPr="009F7586" w:rsidRDefault="009F7586" w:rsidP="009F7586">
            <w:pPr>
              <w:jc w:val="center"/>
              <w:rPr>
                <w:rFonts w:ascii="Helvetica" w:hAnsi="Helvetica"/>
                <w:lang w:val="fr-CA"/>
              </w:rPr>
            </w:pPr>
            <w:r>
              <w:rPr>
                <w:rFonts w:ascii="Helvetica" w:hAnsi="Helvetica"/>
                <w:lang w:val="fr-CA"/>
              </w:rPr>
              <w:t>14 à 21 jours</w:t>
            </w:r>
          </w:p>
        </w:tc>
        <w:tc>
          <w:tcPr>
            <w:tcW w:w="1756" w:type="dxa"/>
            <w:vAlign w:val="center"/>
          </w:tcPr>
          <w:p w:rsidR="009F7586" w:rsidRPr="009F7586" w:rsidRDefault="009F7586" w:rsidP="009F7586">
            <w:pPr>
              <w:jc w:val="center"/>
              <w:rPr>
                <w:rFonts w:ascii="Helvetica" w:hAnsi="Helvetica"/>
                <w:lang w:val="fr-CA"/>
              </w:rPr>
            </w:pPr>
            <w:r>
              <w:rPr>
                <w:rFonts w:ascii="Helvetica" w:hAnsi="Helvetica"/>
                <w:lang w:val="fr-CA"/>
              </w:rPr>
              <w:t>21 à 28 jours</w:t>
            </w:r>
          </w:p>
        </w:tc>
      </w:tr>
      <w:tr w:rsidR="009F7586" w:rsidRPr="009F7586" w:rsidTr="009F7586">
        <w:trPr>
          <w:trHeight w:val="340"/>
        </w:trPr>
        <w:tc>
          <w:tcPr>
            <w:tcW w:w="1756" w:type="dxa"/>
            <w:vAlign w:val="center"/>
          </w:tcPr>
          <w:p w:rsidR="009F7586" w:rsidRPr="009F7586" w:rsidRDefault="009F7586" w:rsidP="009F7586">
            <w:pPr>
              <w:jc w:val="center"/>
              <w:rPr>
                <w:rFonts w:ascii="Helvetica" w:hAnsi="Helvetica"/>
                <w:lang w:val="fr-CA"/>
              </w:rPr>
            </w:pPr>
            <w:r>
              <w:rPr>
                <w:rFonts w:ascii="Helvetica" w:hAnsi="Helvetica"/>
                <w:lang w:val="fr-CA"/>
              </w:rPr>
              <w:t>Prix</w:t>
            </w:r>
          </w:p>
        </w:tc>
        <w:tc>
          <w:tcPr>
            <w:tcW w:w="1756" w:type="dxa"/>
            <w:vAlign w:val="center"/>
          </w:tcPr>
          <w:p w:rsidR="009F7586" w:rsidRPr="009F7586" w:rsidRDefault="008E3AED" w:rsidP="009F7586">
            <w:pPr>
              <w:jc w:val="center"/>
              <w:rPr>
                <w:rFonts w:ascii="Helvetica" w:hAnsi="Helvetica"/>
                <w:lang w:val="fr-CA"/>
              </w:rPr>
            </w:pPr>
            <w:r>
              <w:rPr>
                <w:rFonts w:ascii="Helvetica" w:hAnsi="Helvetica"/>
                <w:lang w:val="fr-CA"/>
              </w:rPr>
              <w:t>14</w:t>
            </w:r>
            <w:r w:rsidR="00AF0A0A">
              <w:rPr>
                <w:rFonts w:ascii="Helvetica" w:hAnsi="Helvetica"/>
                <w:lang w:val="fr-CA"/>
              </w:rPr>
              <w:t xml:space="preserve"> $</w:t>
            </w:r>
          </w:p>
        </w:tc>
        <w:tc>
          <w:tcPr>
            <w:tcW w:w="1756" w:type="dxa"/>
            <w:vAlign w:val="center"/>
          </w:tcPr>
          <w:p w:rsidR="009F7586" w:rsidRPr="009F7586" w:rsidRDefault="008E3AED" w:rsidP="009F7586">
            <w:pPr>
              <w:jc w:val="center"/>
              <w:rPr>
                <w:rFonts w:ascii="Helvetica" w:hAnsi="Helvetica"/>
                <w:lang w:val="fr-CA"/>
              </w:rPr>
            </w:pPr>
            <w:r>
              <w:rPr>
                <w:rFonts w:ascii="Helvetica" w:hAnsi="Helvetica"/>
                <w:lang w:val="fr-CA"/>
              </w:rPr>
              <w:t>28</w:t>
            </w:r>
            <w:r w:rsidR="00AF0A0A">
              <w:rPr>
                <w:rFonts w:ascii="Helvetica" w:hAnsi="Helvetica"/>
                <w:lang w:val="fr-CA"/>
              </w:rPr>
              <w:t xml:space="preserve"> $</w:t>
            </w:r>
          </w:p>
        </w:tc>
        <w:tc>
          <w:tcPr>
            <w:tcW w:w="1756" w:type="dxa"/>
            <w:vAlign w:val="center"/>
          </w:tcPr>
          <w:p w:rsidR="009F7586" w:rsidRPr="009F7586" w:rsidRDefault="008E3AED" w:rsidP="009F7586">
            <w:pPr>
              <w:jc w:val="center"/>
              <w:rPr>
                <w:rFonts w:ascii="Helvetica" w:hAnsi="Helvetica"/>
                <w:lang w:val="fr-CA"/>
              </w:rPr>
            </w:pPr>
            <w:r>
              <w:rPr>
                <w:rFonts w:ascii="Helvetica" w:hAnsi="Helvetica"/>
                <w:lang w:val="fr-CA"/>
              </w:rPr>
              <w:t>42</w:t>
            </w:r>
            <w:r w:rsidR="00AF0A0A">
              <w:rPr>
                <w:rFonts w:ascii="Helvetica" w:hAnsi="Helvetica"/>
                <w:lang w:val="fr-CA"/>
              </w:rPr>
              <w:t xml:space="preserve"> $</w:t>
            </w:r>
          </w:p>
        </w:tc>
        <w:tc>
          <w:tcPr>
            <w:tcW w:w="1756" w:type="dxa"/>
            <w:vAlign w:val="center"/>
          </w:tcPr>
          <w:p w:rsidR="009F7586" w:rsidRPr="009F7586" w:rsidRDefault="008E3AED" w:rsidP="009F7586">
            <w:pPr>
              <w:jc w:val="center"/>
              <w:rPr>
                <w:rFonts w:ascii="Helvetica" w:hAnsi="Helvetica"/>
                <w:lang w:val="fr-CA"/>
              </w:rPr>
            </w:pPr>
            <w:r>
              <w:rPr>
                <w:rFonts w:ascii="Helvetica" w:hAnsi="Helvetica"/>
                <w:lang w:val="fr-CA"/>
              </w:rPr>
              <w:t>56</w:t>
            </w:r>
            <w:r w:rsidR="00AF0A0A">
              <w:rPr>
                <w:rFonts w:ascii="Helvetica" w:hAnsi="Helvetica"/>
                <w:lang w:val="fr-CA"/>
              </w:rPr>
              <w:t xml:space="preserve"> $</w:t>
            </w:r>
          </w:p>
        </w:tc>
      </w:tr>
      <w:tr w:rsidR="009F7586" w:rsidRPr="009F7586" w:rsidTr="009F7586">
        <w:trPr>
          <w:trHeight w:val="340"/>
        </w:trPr>
        <w:tc>
          <w:tcPr>
            <w:tcW w:w="1756" w:type="dxa"/>
            <w:vAlign w:val="center"/>
          </w:tcPr>
          <w:p w:rsidR="009F7586" w:rsidRPr="009F7586" w:rsidRDefault="009F7586" w:rsidP="009F7586">
            <w:pPr>
              <w:jc w:val="center"/>
              <w:rPr>
                <w:rFonts w:ascii="Helvetica" w:hAnsi="Helvetica"/>
                <w:lang w:val="fr-CA"/>
              </w:rPr>
            </w:pPr>
            <w:r>
              <w:rPr>
                <w:rFonts w:ascii="Helvetica" w:hAnsi="Helvetica"/>
                <w:lang w:val="fr-CA"/>
              </w:rPr>
              <w:t>Tarif arrondi</w:t>
            </w:r>
          </w:p>
        </w:tc>
        <w:tc>
          <w:tcPr>
            <w:tcW w:w="1756" w:type="dxa"/>
            <w:vAlign w:val="center"/>
          </w:tcPr>
          <w:p w:rsidR="009F7586" w:rsidRPr="009F7586" w:rsidRDefault="008E3AED" w:rsidP="009F7586">
            <w:pPr>
              <w:jc w:val="center"/>
              <w:rPr>
                <w:rFonts w:ascii="Helvetica" w:hAnsi="Helvetica"/>
                <w:lang w:val="fr-CA"/>
              </w:rPr>
            </w:pPr>
            <w:r>
              <w:rPr>
                <w:rFonts w:ascii="Helvetica" w:hAnsi="Helvetica"/>
                <w:lang w:val="fr-CA"/>
              </w:rPr>
              <w:t>15</w:t>
            </w:r>
            <w:r w:rsidR="00AF0A0A">
              <w:rPr>
                <w:rFonts w:ascii="Helvetica" w:hAnsi="Helvetica"/>
                <w:lang w:val="fr-CA"/>
              </w:rPr>
              <w:t xml:space="preserve"> $</w:t>
            </w:r>
          </w:p>
        </w:tc>
        <w:tc>
          <w:tcPr>
            <w:tcW w:w="1756" w:type="dxa"/>
            <w:vAlign w:val="center"/>
          </w:tcPr>
          <w:p w:rsidR="009F7586" w:rsidRPr="009F7586" w:rsidRDefault="008E3AED" w:rsidP="009F7586">
            <w:pPr>
              <w:jc w:val="center"/>
              <w:rPr>
                <w:rFonts w:ascii="Helvetica" w:hAnsi="Helvetica"/>
                <w:lang w:val="fr-CA"/>
              </w:rPr>
            </w:pPr>
            <w:r>
              <w:rPr>
                <w:rFonts w:ascii="Helvetica" w:hAnsi="Helvetica"/>
                <w:lang w:val="fr-CA"/>
              </w:rPr>
              <w:t>30</w:t>
            </w:r>
            <w:r w:rsidR="00AF0A0A">
              <w:rPr>
                <w:rFonts w:ascii="Helvetica" w:hAnsi="Helvetica"/>
                <w:lang w:val="fr-CA"/>
              </w:rPr>
              <w:t xml:space="preserve"> $</w:t>
            </w:r>
          </w:p>
        </w:tc>
        <w:tc>
          <w:tcPr>
            <w:tcW w:w="1756" w:type="dxa"/>
            <w:vAlign w:val="center"/>
          </w:tcPr>
          <w:p w:rsidR="009F7586" w:rsidRPr="009F7586" w:rsidRDefault="008E3AED" w:rsidP="009F7586">
            <w:pPr>
              <w:jc w:val="center"/>
              <w:rPr>
                <w:rFonts w:ascii="Helvetica" w:hAnsi="Helvetica"/>
                <w:lang w:val="fr-CA"/>
              </w:rPr>
            </w:pPr>
            <w:r>
              <w:rPr>
                <w:rFonts w:ascii="Helvetica" w:hAnsi="Helvetica"/>
                <w:lang w:val="fr-CA"/>
              </w:rPr>
              <w:t>4</w:t>
            </w:r>
            <w:r w:rsidR="00AF0A0A">
              <w:rPr>
                <w:rFonts w:ascii="Helvetica" w:hAnsi="Helvetica"/>
                <w:lang w:val="fr-CA"/>
              </w:rPr>
              <w:t>0 $</w:t>
            </w:r>
          </w:p>
        </w:tc>
        <w:tc>
          <w:tcPr>
            <w:tcW w:w="1756" w:type="dxa"/>
            <w:vAlign w:val="center"/>
          </w:tcPr>
          <w:p w:rsidR="009F7586" w:rsidRPr="009F7586" w:rsidRDefault="008E3AED" w:rsidP="009F7586">
            <w:pPr>
              <w:jc w:val="center"/>
              <w:rPr>
                <w:rFonts w:ascii="Helvetica" w:hAnsi="Helvetica"/>
                <w:lang w:val="fr-CA"/>
              </w:rPr>
            </w:pPr>
            <w:r>
              <w:rPr>
                <w:rFonts w:ascii="Helvetica" w:hAnsi="Helvetica"/>
                <w:lang w:val="fr-CA"/>
              </w:rPr>
              <w:t>55</w:t>
            </w:r>
            <w:r w:rsidR="00AF0A0A">
              <w:rPr>
                <w:rFonts w:ascii="Helvetica" w:hAnsi="Helvetica"/>
                <w:lang w:val="fr-CA"/>
              </w:rPr>
              <w:t xml:space="preserve"> $</w:t>
            </w:r>
          </w:p>
        </w:tc>
      </w:tr>
    </w:tbl>
    <w:p w:rsidR="007A2A1B" w:rsidRDefault="007A2A1B" w:rsidP="00D1413D">
      <w:pPr>
        <w:spacing w:after="0" w:line="240" w:lineRule="auto"/>
        <w:jc w:val="both"/>
        <w:rPr>
          <w:rFonts w:ascii="Helvetica" w:hAnsi="Helvetica"/>
          <w:color w:val="FFFFFF" w:themeColor="background1"/>
          <w:lang w:val="fr-CA"/>
        </w:rPr>
      </w:pPr>
    </w:p>
    <w:p w:rsidR="00DC2D07" w:rsidRPr="00FD7C42" w:rsidRDefault="00DC2D07" w:rsidP="00D9798B">
      <w:pPr>
        <w:pStyle w:val="Titre1"/>
        <w:numPr>
          <w:ilvl w:val="0"/>
          <w:numId w:val="11"/>
        </w:numPr>
        <w:shd w:val="clear" w:color="auto" w:fill="FF3399"/>
        <w:rPr>
          <w:color w:val="auto"/>
          <w:lang w:val="fr-CA"/>
        </w:rPr>
      </w:pPr>
      <w:bookmarkStart w:id="18" w:name="_Toc360069493"/>
      <w:r w:rsidRPr="00FD7C42">
        <w:rPr>
          <w:color w:val="auto"/>
          <w:lang w:val="fr-CA"/>
        </w:rPr>
        <w:t>Conclusion</w:t>
      </w:r>
      <w:bookmarkEnd w:id="18"/>
    </w:p>
    <w:p w:rsidR="00D1413D" w:rsidRDefault="00D1413D" w:rsidP="00D1413D">
      <w:pPr>
        <w:spacing w:after="0" w:line="240" w:lineRule="auto"/>
        <w:jc w:val="both"/>
        <w:rPr>
          <w:rFonts w:ascii="Helvetica" w:hAnsi="Helvetica"/>
          <w:lang w:val="fr-CA"/>
        </w:rPr>
      </w:pPr>
    </w:p>
    <w:p w:rsidR="002337D8" w:rsidRDefault="002337D8" w:rsidP="00D1413D">
      <w:pPr>
        <w:spacing w:after="0" w:line="240" w:lineRule="auto"/>
        <w:jc w:val="both"/>
        <w:rPr>
          <w:rFonts w:ascii="Helvetica" w:hAnsi="Helvetica"/>
          <w:lang w:val="fr-CA"/>
        </w:rPr>
      </w:pPr>
      <w:r>
        <w:rPr>
          <w:rFonts w:ascii="Helvetica" w:hAnsi="Helvetica"/>
          <w:lang w:val="fr-CA"/>
        </w:rPr>
        <w:t>Au terme de cette analyse, je recommande les actions suivantes :</w:t>
      </w:r>
    </w:p>
    <w:p w:rsidR="002337D8" w:rsidRDefault="002337D8" w:rsidP="002337D8">
      <w:pPr>
        <w:pStyle w:val="Paragraphedeliste"/>
        <w:numPr>
          <w:ilvl w:val="0"/>
          <w:numId w:val="15"/>
        </w:numPr>
        <w:spacing w:before="240" w:after="0" w:line="240" w:lineRule="auto"/>
        <w:jc w:val="both"/>
        <w:rPr>
          <w:rFonts w:ascii="Helvetica" w:hAnsi="Helvetica"/>
          <w:lang w:val="fr-CA"/>
        </w:rPr>
      </w:pPr>
      <w:r>
        <w:rPr>
          <w:rFonts w:ascii="Helvetica" w:hAnsi="Helvetica"/>
          <w:lang w:val="fr-CA"/>
        </w:rPr>
        <w:t>Mener des campagnes d’étude de la clientèle</w:t>
      </w:r>
    </w:p>
    <w:p w:rsidR="002337D8" w:rsidRDefault="002337D8" w:rsidP="002337D8">
      <w:pPr>
        <w:pStyle w:val="Paragraphedeliste"/>
        <w:numPr>
          <w:ilvl w:val="0"/>
          <w:numId w:val="15"/>
        </w:numPr>
        <w:spacing w:after="0" w:line="240" w:lineRule="auto"/>
        <w:jc w:val="both"/>
        <w:rPr>
          <w:rFonts w:ascii="Helvetica" w:hAnsi="Helvetica"/>
          <w:lang w:val="fr-CA"/>
        </w:rPr>
      </w:pPr>
      <w:r>
        <w:rPr>
          <w:rFonts w:ascii="Helvetica" w:hAnsi="Helvetica"/>
          <w:lang w:val="fr-CA"/>
        </w:rPr>
        <w:t>Optimiser la localisation des espaces publicitaires</w:t>
      </w:r>
    </w:p>
    <w:p w:rsidR="002337D8" w:rsidRDefault="002337D8" w:rsidP="002337D8">
      <w:pPr>
        <w:pStyle w:val="Paragraphedeliste"/>
        <w:numPr>
          <w:ilvl w:val="0"/>
          <w:numId w:val="15"/>
        </w:numPr>
        <w:spacing w:after="0" w:line="240" w:lineRule="auto"/>
        <w:jc w:val="both"/>
        <w:rPr>
          <w:rFonts w:ascii="Helvetica" w:hAnsi="Helvetica"/>
          <w:lang w:val="fr-CA"/>
        </w:rPr>
      </w:pPr>
      <w:r>
        <w:rPr>
          <w:rFonts w:ascii="Helvetica" w:hAnsi="Helvetica"/>
          <w:lang w:val="fr-CA"/>
        </w:rPr>
        <w:t>Envisager d’utiliser des expositions supplémentaires</w:t>
      </w:r>
    </w:p>
    <w:p w:rsidR="002337D8" w:rsidRDefault="002337D8" w:rsidP="002337D8">
      <w:pPr>
        <w:pStyle w:val="Paragraphedeliste"/>
        <w:numPr>
          <w:ilvl w:val="0"/>
          <w:numId w:val="15"/>
        </w:numPr>
        <w:spacing w:after="0" w:line="240" w:lineRule="auto"/>
        <w:jc w:val="both"/>
        <w:rPr>
          <w:rFonts w:ascii="Helvetica" w:hAnsi="Helvetica"/>
          <w:lang w:val="fr-CA"/>
        </w:rPr>
      </w:pPr>
      <w:r>
        <w:rPr>
          <w:rFonts w:ascii="Helvetica" w:hAnsi="Helvetica"/>
          <w:lang w:val="fr-CA"/>
        </w:rPr>
        <w:t>Adapter la monétarisation de l’espace publicitaire en fonction du sponsor (des rabais peuvent être envisageables).</w:t>
      </w:r>
    </w:p>
    <w:p w:rsidR="002337D8" w:rsidRDefault="002337D8" w:rsidP="002337D8">
      <w:pPr>
        <w:spacing w:after="0" w:line="240" w:lineRule="auto"/>
        <w:jc w:val="both"/>
        <w:rPr>
          <w:rFonts w:ascii="Helvetica" w:hAnsi="Helvetica"/>
          <w:lang w:val="fr-CA"/>
        </w:rPr>
      </w:pPr>
    </w:p>
    <w:p w:rsidR="002337D8" w:rsidRDefault="002337D8" w:rsidP="002337D8">
      <w:pPr>
        <w:spacing w:after="0" w:line="240" w:lineRule="auto"/>
        <w:jc w:val="both"/>
        <w:rPr>
          <w:rFonts w:ascii="Helvetica" w:hAnsi="Helvetica"/>
          <w:lang w:val="fr-CA"/>
        </w:rPr>
      </w:pPr>
      <w:r>
        <w:rPr>
          <w:rFonts w:ascii="Helvetica" w:hAnsi="Helvetica"/>
          <w:lang w:val="fr-CA"/>
        </w:rPr>
        <w:t>Une fois la tarification établie, il sera important de créer des outils de planification et suivi de location des espaces publicitaires pour les employés de la SETI afin de s’assurer de respecter les engagements auprès des sponsors et de leur fournir un service de qualité.</w:t>
      </w:r>
      <w:r w:rsidR="00201446">
        <w:rPr>
          <w:rFonts w:ascii="Helvetica" w:hAnsi="Helvetica"/>
          <w:lang w:val="fr-CA"/>
        </w:rPr>
        <w:t xml:space="preserve"> Je pourrai proposer des procédures quand le moment sera arrivé.</w:t>
      </w:r>
    </w:p>
    <w:p w:rsidR="00201446" w:rsidRDefault="00201446" w:rsidP="002337D8">
      <w:pPr>
        <w:spacing w:after="0" w:line="240" w:lineRule="auto"/>
        <w:jc w:val="both"/>
        <w:rPr>
          <w:rFonts w:ascii="Helvetica" w:hAnsi="Helvetica"/>
          <w:lang w:val="fr-CA"/>
        </w:rPr>
      </w:pPr>
    </w:p>
    <w:p w:rsidR="00201446" w:rsidRPr="002337D8" w:rsidRDefault="00201446" w:rsidP="002337D8">
      <w:pPr>
        <w:spacing w:after="0" w:line="240" w:lineRule="auto"/>
        <w:jc w:val="both"/>
        <w:rPr>
          <w:rFonts w:ascii="Helvetica" w:hAnsi="Helvetica"/>
          <w:lang w:val="fr-CA"/>
        </w:rPr>
      </w:pPr>
    </w:p>
    <w:sectPr w:rsidR="00201446" w:rsidRPr="002337D8" w:rsidSect="005F43EE">
      <w:pgSz w:w="12240" w:h="15840"/>
      <w:pgMar w:top="1440" w:right="1800" w:bottom="1440" w:left="180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dobe Gothic Std B">
    <w:panose1 w:val="00000000000000000000"/>
    <w:charset w:val="80"/>
    <w:family w:val="swiss"/>
    <w:notTrueType/>
    <w:pitch w:val="variable"/>
    <w:sig w:usb0="00000203" w:usb1="29D72C10" w:usb2="00000010" w:usb3="00000000" w:csb0="002A0005" w:csb1="00000000"/>
  </w:font>
  <w:font w:name="Estrangelo Edessa">
    <w:panose1 w:val="03080600000000000000"/>
    <w:charset w:val="00"/>
    <w:family w:val="script"/>
    <w:pitch w:val="variable"/>
    <w:sig w:usb0="80002043" w:usb1="00000000" w:usb2="0000008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0" type="#_x0000_t75" style="width:8.7pt;height:8.7pt" o:bullet="t">
        <v:imagedata r:id="rId1" o:title="j0115836"/>
      </v:shape>
    </w:pict>
  </w:numPicBullet>
  <w:abstractNum w:abstractNumId="0">
    <w:nsid w:val="04BA74A2"/>
    <w:multiLevelType w:val="hybridMultilevel"/>
    <w:tmpl w:val="DB9EDF44"/>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
    <w:nsid w:val="2CA27702"/>
    <w:multiLevelType w:val="hybridMultilevel"/>
    <w:tmpl w:val="3ACAC8D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338D6EFD"/>
    <w:multiLevelType w:val="hybridMultilevel"/>
    <w:tmpl w:val="BCDA87E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34782BF4"/>
    <w:multiLevelType w:val="hybridMultilevel"/>
    <w:tmpl w:val="B8B68BA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366326F6"/>
    <w:multiLevelType w:val="hybridMultilevel"/>
    <w:tmpl w:val="DAF6995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3FF421ED"/>
    <w:multiLevelType w:val="hybridMultilevel"/>
    <w:tmpl w:val="8D64B9E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nsid w:val="433634B6"/>
    <w:multiLevelType w:val="hybridMultilevel"/>
    <w:tmpl w:val="B3925CE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447D25BA"/>
    <w:multiLevelType w:val="hybridMultilevel"/>
    <w:tmpl w:val="0A82747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4A3D4B45"/>
    <w:multiLevelType w:val="hybridMultilevel"/>
    <w:tmpl w:val="A5B4715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632A1529"/>
    <w:multiLevelType w:val="hybridMultilevel"/>
    <w:tmpl w:val="CEF2CF98"/>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0">
    <w:nsid w:val="63D353FA"/>
    <w:multiLevelType w:val="hybridMultilevel"/>
    <w:tmpl w:val="7A9673E4"/>
    <w:lvl w:ilvl="0" w:tplc="581A61CC">
      <w:start w:val="1"/>
      <w:numFmt w:val="decimal"/>
      <w:lvlText w:val="%1."/>
      <w:lvlJc w:val="left"/>
      <w:pPr>
        <w:ind w:left="360" w:hanging="360"/>
      </w:pPr>
      <w:rPr>
        <w:b/>
        <w:color w:val="17365D" w:themeColor="text2" w:themeShade="BF"/>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nsid w:val="65DF788E"/>
    <w:multiLevelType w:val="multilevel"/>
    <w:tmpl w:val="0C04756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nsid w:val="744E284E"/>
    <w:multiLevelType w:val="multilevel"/>
    <w:tmpl w:val="0C04756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nsid w:val="7B6E716E"/>
    <w:multiLevelType w:val="hybridMultilevel"/>
    <w:tmpl w:val="9A7E3E78"/>
    <w:lvl w:ilvl="0" w:tplc="D144BE36">
      <w:start w:val="1"/>
      <w:numFmt w:val="bullet"/>
      <w:lvlText w:val=""/>
      <w:lvlJc w:val="left"/>
      <w:pPr>
        <w:ind w:left="360" w:hanging="360"/>
      </w:pPr>
      <w:rPr>
        <w:rFonts w:ascii="Wingdings" w:hAnsi="Wingdings" w:hint="default"/>
        <w:color w:val="17365D" w:themeColor="text2" w:themeShade="BF"/>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nsid w:val="7CAB7345"/>
    <w:multiLevelType w:val="hybridMultilevel"/>
    <w:tmpl w:val="BBFC276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4"/>
  </w:num>
  <w:num w:numId="4">
    <w:abstractNumId w:val="10"/>
  </w:num>
  <w:num w:numId="5">
    <w:abstractNumId w:val="1"/>
  </w:num>
  <w:num w:numId="6">
    <w:abstractNumId w:val="4"/>
  </w:num>
  <w:num w:numId="7">
    <w:abstractNumId w:val="2"/>
  </w:num>
  <w:num w:numId="8">
    <w:abstractNumId w:val="7"/>
  </w:num>
  <w:num w:numId="9">
    <w:abstractNumId w:val="3"/>
  </w:num>
  <w:num w:numId="10">
    <w:abstractNumId w:val="8"/>
  </w:num>
  <w:num w:numId="11">
    <w:abstractNumId w:val="12"/>
  </w:num>
  <w:num w:numId="12">
    <w:abstractNumId w:val="9"/>
  </w:num>
  <w:num w:numId="13">
    <w:abstractNumId w:val="1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24"/>
    <w:rsid w:val="0002198B"/>
    <w:rsid w:val="000438AF"/>
    <w:rsid w:val="00082035"/>
    <w:rsid w:val="00117547"/>
    <w:rsid w:val="001412E4"/>
    <w:rsid w:val="00146041"/>
    <w:rsid w:val="00201446"/>
    <w:rsid w:val="002337D8"/>
    <w:rsid w:val="00264060"/>
    <w:rsid w:val="00285A7E"/>
    <w:rsid w:val="00334003"/>
    <w:rsid w:val="00352845"/>
    <w:rsid w:val="003C0D93"/>
    <w:rsid w:val="003E78A8"/>
    <w:rsid w:val="00411BA0"/>
    <w:rsid w:val="00443D49"/>
    <w:rsid w:val="00474E55"/>
    <w:rsid w:val="004D6347"/>
    <w:rsid w:val="005775D5"/>
    <w:rsid w:val="00585275"/>
    <w:rsid w:val="005B0E54"/>
    <w:rsid w:val="005E4B3F"/>
    <w:rsid w:val="005E65B5"/>
    <w:rsid w:val="005F43EE"/>
    <w:rsid w:val="005F4893"/>
    <w:rsid w:val="006361EC"/>
    <w:rsid w:val="0064679C"/>
    <w:rsid w:val="00666CFC"/>
    <w:rsid w:val="006B308A"/>
    <w:rsid w:val="006C3333"/>
    <w:rsid w:val="006F5B9D"/>
    <w:rsid w:val="00731BA4"/>
    <w:rsid w:val="0075216A"/>
    <w:rsid w:val="00752EFA"/>
    <w:rsid w:val="00757DAD"/>
    <w:rsid w:val="0078343B"/>
    <w:rsid w:val="00785339"/>
    <w:rsid w:val="00787B6C"/>
    <w:rsid w:val="007917B8"/>
    <w:rsid w:val="007A2A1B"/>
    <w:rsid w:val="007A2D29"/>
    <w:rsid w:val="007D240D"/>
    <w:rsid w:val="008E3AED"/>
    <w:rsid w:val="00941D6E"/>
    <w:rsid w:val="009D0194"/>
    <w:rsid w:val="009F7586"/>
    <w:rsid w:val="00A504B0"/>
    <w:rsid w:val="00AD24AC"/>
    <w:rsid w:val="00AE24F5"/>
    <w:rsid w:val="00AF0A0A"/>
    <w:rsid w:val="00B13FEE"/>
    <w:rsid w:val="00B319B8"/>
    <w:rsid w:val="00B42877"/>
    <w:rsid w:val="00BA0735"/>
    <w:rsid w:val="00BA2058"/>
    <w:rsid w:val="00BD056F"/>
    <w:rsid w:val="00BD6791"/>
    <w:rsid w:val="00C06589"/>
    <w:rsid w:val="00C75F19"/>
    <w:rsid w:val="00C95268"/>
    <w:rsid w:val="00C95D4B"/>
    <w:rsid w:val="00CC65F0"/>
    <w:rsid w:val="00D1413D"/>
    <w:rsid w:val="00D54C4B"/>
    <w:rsid w:val="00D9798B"/>
    <w:rsid w:val="00DC2D07"/>
    <w:rsid w:val="00E57D68"/>
    <w:rsid w:val="00E60292"/>
    <w:rsid w:val="00E67924"/>
    <w:rsid w:val="00E81FB1"/>
    <w:rsid w:val="00F02FF1"/>
    <w:rsid w:val="00F4513E"/>
    <w:rsid w:val="00FD7C42"/>
    <w:rsid w:val="00FF1C5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Titre1">
    <w:name w:val="heading 1"/>
    <w:basedOn w:val="Normal"/>
    <w:next w:val="Normal"/>
    <w:link w:val="Titre1Car"/>
    <w:uiPriority w:val="9"/>
    <w:qFormat/>
    <w:rsid w:val="007A2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679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67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679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67924"/>
    <w:rPr>
      <w:rFonts w:asciiTheme="majorHAnsi" w:eastAsiaTheme="majorEastAsia" w:hAnsiTheme="majorHAnsi" w:cstheme="majorBidi"/>
      <w:color w:val="17365D" w:themeColor="text2" w:themeShade="BF"/>
      <w:spacing w:val="5"/>
      <w:kern w:val="28"/>
      <w:sz w:val="52"/>
      <w:szCs w:val="52"/>
      <w:lang w:val="en-CA"/>
    </w:rPr>
  </w:style>
  <w:style w:type="character" w:styleId="Lienhypertexte">
    <w:name w:val="Hyperlink"/>
    <w:basedOn w:val="Policepardfaut"/>
    <w:uiPriority w:val="99"/>
    <w:unhideWhenUsed/>
    <w:rsid w:val="00E67924"/>
    <w:rPr>
      <w:color w:val="0000FF" w:themeColor="hyperlink"/>
      <w:u w:val="single"/>
    </w:rPr>
  </w:style>
  <w:style w:type="paragraph" w:styleId="Paragraphedeliste">
    <w:name w:val="List Paragraph"/>
    <w:basedOn w:val="Normal"/>
    <w:uiPriority w:val="34"/>
    <w:qFormat/>
    <w:rsid w:val="00E67924"/>
    <w:pPr>
      <w:ind w:left="720"/>
      <w:contextualSpacing/>
    </w:pPr>
  </w:style>
  <w:style w:type="character" w:customStyle="1" w:styleId="Titre2Car">
    <w:name w:val="Titre 2 Car"/>
    <w:basedOn w:val="Policepardfaut"/>
    <w:link w:val="Titre2"/>
    <w:uiPriority w:val="9"/>
    <w:rsid w:val="00E67924"/>
    <w:rPr>
      <w:rFonts w:asciiTheme="majorHAnsi" w:eastAsiaTheme="majorEastAsia" w:hAnsiTheme="majorHAnsi" w:cstheme="majorBidi"/>
      <w:b/>
      <w:bCs/>
      <w:color w:val="4F81BD" w:themeColor="accent1"/>
      <w:sz w:val="26"/>
      <w:szCs w:val="26"/>
      <w:lang w:val="en-CA"/>
    </w:rPr>
  </w:style>
  <w:style w:type="character" w:customStyle="1" w:styleId="Titre3Car">
    <w:name w:val="Titre 3 Car"/>
    <w:basedOn w:val="Policepardfaut"/>
    <w:link w:val="Titre3"/>
    <w:uiPriority w:val="9"/>
    <w:rsid w:val="00BD6791"/>
    <w:rPr>
      <w:rFonts w:asciiTheme="majorHAnsi" w:eastAsiaTheme="majorEastAsia" w:hAnsiTheme="majorHAnsi" w:cstheme="majorBidi"/>
      <w:b/>
      <w:bCs/>
      <w:color w:val="4F81BD" w:themeColor="accent1"/>
      <w:lang w:val="en-CA"/>
    </w:rPr>
  </w:style>
  <w:style w:type="table" w:styleId="Grilledutableau">
    <w:name w:val="Table Grid"/>
    <w:basedOn w:val="TableauNormal"/>
    <w:uiPriority w:val="59"/>
    <w:rsid w:val="00BD6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7A2D29"/>
    <w:rPr>
      <w:rFonts w:asciiTheme="majorHAnsi" w:eastAsiaTheme="majorEastAsia" w:hAnsiTheme="majorHAnsi" w:cstheme="majorBidi"/>
      <w:b/>
      <w:bCs/>
      <w:color w:val="365F91" w:themeColor="accent1" w:themeShade="BF"/>
      <w:sz w:val="28"/>
      <w:szCs w:val="28"/>
      <w:lang w:val="en-CA"/>
    </w:rPr>
  </w:style>
  <w:style w:type="paragraph" w:styleId="Sous-titre">
    <w:name w:val="Subtitle"/>
    <w:basedOn w:val="Normal"/>
    <w:next w:val="Normal"/>
    <w:link w:val="Sous-titreCar"/>
    <w:uiPriority w:val="11"/>
    <w:qFormat/>
    <w:rsid w:val="00FF1C58"/>
    <w:pPr>
      <w:numPr>
        <w:ilvl w:val="1"/>
      </w:numPr>
    </w:pPr>
    <w:rPr>
      <w:rFonts w:asciiTheme="majorHAnsi" w:eastAsiaTheme="majorEastAsia" w:hAnsiTheme="majorHAnsi" w:cstheme="majorBidi"/>
      <w:i/>
      <w:iCs/>
      <w:color w:val="4F81BD" w:themeColor="accent1"/>
      <w:spacing w:val="15"/>
      <w:sz w:val="24"/>
      <w:szCs w:val="24"/>
      <w:lang w:val="fr-CA" w:eastAsia="fr-CA"/>
    </w:rPr>
  </w:style>
  <w:style w:type="character" w:customStyle="1" w:styleId="Sous-titreCar">
    <w:name w:val="Sous-titre Car"/>
    <w:basedOn w:val="Policepardfaut"/>
    <w:link w:val="Sous-titre"/>
    <w:uiPriority w:val="11"/>
    <w:rsid w:val="00FF1C58"/>
    <w:rPr>
      <w:rFonts w:asciiTheme="majorHAnsi" w:eastAsiaTheme="majorEastAsia" w:hAnsiTheme="majorHAnsi" w:cstheme="majorBidi"/>
      <w:i/>
      <w:iCs/>
      <w:color w:val="4F81BD" w:themeColor="accent1"/>
      <w:spacing w:val="15"/>
      <w:sz w:val="24"/>
      <w:szCs w:val="24"/>
      <w:lang w:eastAsia="fr-CA"/>
    </w:rPr>
  </w:style>
  <w:style w:type="paragraph" w:styleId="Textedebulles">
    <w:name w:val="Balloon Text"/>
    <w:basedOn w:val="Normal"/>
    <w:link w:val="TextedebullesCar"/>
    <w:uiPriority w:val="99"/>
    <w:semiHidden/>
    <w:unhideWhenUsed/>
    <w:rsid w:val="00FF1C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1C58"/>
    <w:rPr>
      <w:rFonts w:ascii="Tahoma" w:hAnsi="Tahoma" w:cs="Tahoma"/>
      <w:sz w:val="16"/>
      <w:szCs w:val="16"/>
      <w:lang w:val="en-CA"/>
    </w:rPr>
  </w:style>
  <w:style w:type="paragraph" w:styleId="Sansinterligne">
    <w:name w:val="No Spacing"/>
    <w:link w:val="SansinterligneCar"/>
    <w:uiPriority w:val="1"/>
    <w:qFormat/>
    <w:rsid w:val="005F43EE"/>
    <w:pPr>
      <w:spacing w:after="0" w:line="240" w:lineRule="auto"/>
    </w:pPr>
    <w:rPr>
      <w:rFonts w:eastAsiaTheme="minorEastAsia"/>
      <w:lang w:eastAsia="fr-CA"/>
    </w:rPr>
  </w:style>
  <w:style w:type="character" w:customStyle="1" w:styleId="SansinterligneCar">
    <w:name w:val="Sans interligne Car"/>
    <w:basedOn w:val="Policepardfaut"/>
    <w:link w:val="Sansinterligne"/>
    <w:uiPriority w:val="1"/>
    <w:rsid w:val="005F43EE"/>
    <w:rPr>
      <w:rFonts w:eastAsiaTheme="minorEastAsia"/>
      <w:lang w:eastAsia="fr-CA"/>
    </w:rPr>
  </w:style>
  <w:style w:type="character" w:styleId="Textedelespacerserv">
    <w:name w:val="Placeholder Text"/>
    <w:basedOn w:val="Policepardfaut"/>
    <w:uiPriority w:val="99"/>
    <w:semiHidden/>
    <w:rsid w:val="00941D6E"/>
    <w:rPr>
      <w:color w:val="808080"/>
    </w:rPr>
  </w:style>
  <w:style w:type="table" w:styleId="Listeclaire">
    <w:name w:val="Light List"/>
    <w:basedOn w:val="TableauNormal"/>
    <w:uiPriority w:val="61"/>
    <w:rsid w:val="006361E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En-ttedetabledesmatires">
    <w:name w:val="TOC Heading"/>
    <w:basedOn w:val="Titre1"/>
    <w:next w:val="Normal"/>
    <w:uiPriority w:val="39"/>
    <w:semiHidden/>
    <w:unhideWhenUsed/>
    <w:qFormat/>
    <w:rsid w:val="00A504B0"/>
    <w:pPr>
      <w:outlineLvl w:val="9"/>
    </w:pPr>
    <w:rPr>
      <w:lang w:val="fr-CA" w:eastAsia="fr-CA"/>
    </w:rPr>
  </w:style>
  <w:style w:type="paragraph" w:styleId="TM1">
    <w:name w:val="toc 1"/>
    <w:basedOn w:val="Normal"/>
    <w:next w:val="Normal"/>
    <w:autoRedefine/>
    <w:uiPriority w:val="39"/>
    <w:unhideWhenUsed/>
    <w:rsid w:val="00A504B0"/>
    <w:pPr>
      <w:spacing w:after="100"/>
    </w:pPr>
  </w:style>
  <w:style w:type="paragraph" w:styleId="TM2">
    <w:name w:val="toc 2"/>
    <w:basedOn w:val="Normal"/>
    <w:next w:val="Normal"/>
    <w:autoRedefine/>
    <w:uiPriority w:val="39"/>
    <w:unhideWhenUsed/>
    <w:rsid w:val="00443D4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Titre1">
    <w:name w:val="heading 1"/>
    <w:basedOn w:val="Normal"/>
    <w:next w:val="Normal"/>
    <w:link w:val="Titre1Car"/>
    <w:uiPriority w:val="9"/>
    <w:qFormat/>
    <w:rsid w:val="007A2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679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67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679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67924"/>
    <w:rPr>
      <w:rFonts w:asciiTheme="majorHAnsi" w:eastAsiaTheme="majorEastAsia" w:hAnsiTheme="majorHAnsi" w:cstheme="majorBidi"/>
      <w:color w:val="17365D" w:themeColor="text2" w:themeShade="BF"/>
      <w:spacing w:val="5"/>
      <w:kern w:val="28"/>
      <w:sz w:val="52"/>
      <w:szCs w:val="52"/>
      <w:lang w:val="en-CA"/>
    </w:rPr>
  </w:style>
  <w:style w:type="character" w:styleId="Lienhypertexte">
    <w:name w:val="Hyperlink"/>
    <w:basedOn w:val="Policepardfaut"/>
    <w:uiPriority w:val="99"/>
    <w:unhideWhenUsed/>
    <w:rsid w:val="00E67924"/>
    <w:rPr>
      <w:color w:val="0000FF" w:themeColor="hyperlink"/>
      <w:u w:val="single"/>
    </w:rPr>
  </w:style>
  <w:style w:type="paragraph" w:styleId="Paragraphedeliste">
    <w:name w:val="List Paragraph"/>
    <w:basedOn w:val="Normal"/>
    <w:uiPriority w:val="34"/>
    <w:qFormat/>
    <w:rsid w:val="00E67924"/>
    <w:pPr>
      <w:ind w:left="720"/>
      <w:contextualSpacing/>
    </w:pPr>
  </w:style>
  <w:style w:type="character" w:customStyle="1" w:styleId="Titre2Car">
    <w:name w:val="Titre 2 Car"/>
    <w:basedOn w:val="Policepardfaut"/>
    <w:link w:val="Titre2"/>
    <w:uiPriority w:val="9"/>
    <w:rsid w:val="00E67924"/>
    <w:rPr>
      <w:rFonts w:asciiTheme="majorHAnsi" w:eastAsiaTheme="majorEastAsia" w:hAnsiTheme="majorHAnsi" w:cstheme="majorBidi"/>
      <w:b/>
      <w:bCs/>
      <w:color w:val="4F81BD" w:themeColor="accent1"/>
      <w:sz w:val="26"/>
      <w:szCs w:val="26"/>
      <w:lang w:val="en-CA"/>
    </w:rPr>
  </w:style>
  <w:style w:type="character" w:customStyle="1" w:styleId="Titre3Car">
    <w:name w:val="Titre 3 Car"/>
    <w:basedOn w:val="Policepardfaut"/>
    <w:link w:val="Titre3"/>
    <w:uiPriority w:val="9"/>
    <w:rsid w:val="00BD6791"/>
    <w:rPr>
      <w:rFonts w:asciiTheme="majorHAnsi" w:eastAsiaTheme="majorEastAsia" w:hAnsiTheme="majorHAnsi" w:cstheme="majorBidi"/>
      <w:b/>
      <w:bCs/>
      <w:color w:val="4F81BD" w:themeColor="accent1"/>
      <w:lang w:val="en-CA"/>
    </w:rPr>
  </w:style>
  <w:style w:type="table" w:styleId="Grilledutableau">
    <w:name w:val="Table Grid"/>
    <w:basedOn w:val="TableauNormal"/>
    <w:uiPriority w:val="59"/>
    <w:rsid w:val="00BD6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7A2D29"/>
    <w:rPr>
      <w:rFonts w:asciiTheme="majorHAnsi" w:eastAsiaTheme="majorEastAsia" w:hAnsiTheme="majorHAnsi" w:cstheme="majorBidi"/>
      <w:b/>
      <w:bCs/>
      <w:color w:val="365F91" w:themeColor="accent1" w:themeShade="BF"/>
      <w:sz w:val="28"/>
      <w:szCs w:val="28"/>
      <w:lang w:val="en-CA"/>
    </w:rPr>
  </w:style>
  <w:style w:type="paragraph" w:styleId="Sous-titre">
    <w:name w:val="Subtitle"/>
    <w:basedOn w:val="Normal"/>
    <w:next w:val="Normal"/>
    <w:link w:val="Sous-titreCar"/>
    <w:uiPriority w:val="11"/>
    <w:qFormat/>
    <w:rsid w:val="00FF1C58"/>
    <w:pPr>
      <w:numPr>
        <w:ilvl w:val="1"/>
      </w:numPr>
    </w:pPr>
    <w:rPr>
      <w:rFonts w:asciiTheme="majorHAnsi" w:eastAsiaTheme="majorEastAsia" w:hAnsiTheme="majorHAnsi" w:cstheme="majorBidi"/>
      <w:i/>
      <w:iCs/>
      <w:color w:val="4F81BD" w:themeColor="accent1"/>
      <w:spacing w:val="15"/>
      <w:sz w:val="24"/>
      <w:szCs w:val="24"/>
      <w:lang w:val="fr-CA" w:eastAsia="fr-CA"/>
    </w:rPr>
  </w:style>
  <w:style w:type="character" w:customStyle="1" w:styleId="Sous-titreCar">
    <w:name w:val="Sous-titre Car"/>
    <w:basedOn w:val="Policepardfaut"/>
    <w:link w:val="Sous-titre"/>
    <w:uiPriority w:val="11"/>
    <w:rsid w:val="00FF1C58"/>
    <w:rPr>
      <w:rFonts w:asciiTheme="majorHAnsi" w:eastAsiaTheme="majorEastAsia" w:hAnsiTheme="majorHAnsi" w:cstheme="majorBidi"/>
      <w:i/>
      <w:iCs/>
      <w:color w:val="4F81BD" w:themeColor="accent1"/>
      <w:spacing w:val="15"/>
      <w:sz w:val="24"/>
      <w:szCs w:val="24"/>
      <w:lang w:eastAsia="fr-CA"/>
    </w:rPr>
  </w:style>
  <w:style w:type="paragraph" w:styleId="Textedebulles">
    <w:name w:val="Balloon Text"/>
    <w:basedOn w:val="Normal"/>
    <w:link w:val="TextedebullesCar"/>
    <w:uiPriority w:val="99"/>
    <w:semiHidden/>
    <w:unhideWhenUsed/>
    <w:rsid w:val="00FF1C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1C58"/>
    <w:rPr>
      <w:rFonts w:ascii="Tahoma" w:hAnsi="Tahoma" w:cs="Tahoma"/>
      <w:sz w:val="16"/>
      <w:szCs w:val="16"/>
      <w:lang w:val="en-CA"/>
    </w:rPr>
  </w:style>
  <w:style w:type="paragraph" w:styleId="Sansinterligne">
    <w:name w:val="No Spacing"/>
    <w:link w:val="SansinterligneCar"/>
    <w:uiPriority w:val="1"/>
    <w:qFormat/>
    <w:rsid w:val="005F43EE"/>
    <w:pPr>
      <w:spacing w:after="0" w:line="240" w:lineRule="auto"/>
    </w:pPr>
    <w:rPr>
      <w:rFonts w:eastAsiaTheme="minorEastAsia"/>
      <w:lang w:eastAsia="fr-CA"/>
    </w:rPr>
  </w:style>
  <w:style w:type="character" w:customStyle="1" w:styleId="SansinterligneCar">
    <w:name w:val="Sans interligne Car"/>
    <w:basedOn w:val="Policepardfaut"/>
    <w:link w:val="Sansinterligne"/>
    <w:uiPriority w:val="1"/>
    <w:rsid w:val="005F43EE"/>
    <w:rPr>
      <w:rFonts w:eastAsiaTheme="minorEastAsia"/>
      <w:lang w:eastAsia="fr-CA"/>
    </w:rPr>
  </w:style>
  <w:style w:type="character" w:styleId="Textedelespacerserv">
    <w:name w:val="Placeholder Text"/>
    <w:basedOn w:val="Policepardfaut"/>
    <w:uiPriority w:val="99"/>
    <w:semiHidden/>
    <w:rsid w:val="00941D6E"/>
    <w:rPr>
      <w:color w:val="808080"/>
    </w:rPr>
  </w:style>
  <w:style w:type="table" w:styleId="Listeclaire">
    <w:name w:val="Light List"/>
    <w:basedOn w:val="TableauNormal"/>
    <w:uiPriority w:val="61"/>
    <w:rsid w:val="006361E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En-ttedetabledesmatires">
    <w:name w:val="TOC Heading"/>
    <w:basedOn w:val="Titre1"/>
    <w:next w:val="Normal"/>
    <w:uiPriority w:val="39"/>
    <w:semiHidden/>
    <w:unhideWhenUsed/>
    <w:qFormat/>
    <w:rsid w:val="00A504B0"/>
    <w:pPr>
      <w:outlineLvl w:val="9"/>
    </w:pPr>
    <w:rPr>
      <w:lang w:val="fr-CA" w:eastAsia="fr-CA"/>
    </w:rPr>
  </w:style>
  <w:style w:type="paragraph" w:styleId="TM1">
    <w:name w:val="toc 1"/>
    <w:basedOn w:val="Normal"/>
    <w:next w:val="Normal"/>
    <w:autoRedefine/>
    <w:uiPriority w:val="39"/>
    <w:unhideWhenUsed/>
    <w:rsid w:val="00A504B0"/>
    <w:pPr>
      <w:spacing w:after="100"/>
    </w:pPr>
  </w:style>
  <w:style w:type="paragraph" w:styleId="TM2">
    <w:name w:val="toc 2"/>
    <w:basedOn w:val="Normal"/>
    <w:next w:val="Normal"/>
    <w:autoRedefine/>
    <w:uiPriority w:val="39"/>
    <w:unhideWhenUsed/>
    <w:rsid w:val="00443D4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984850">
      <w:bodyDiv w:val="1"/>
      <w:marLeft w:val="0"/>
      <w:marRight w:val="0"/>
      <w:marTop w:val="0"/>
      <w:marBottom w:val="0"/>
      <w:divBdr>
        <w:top w:val="none" w:sz="0" w:space="0" w:color="auto"/>
        <w:left w:val="none" w:sz="0" w:space="0" w:color="auto"/>
        <w:bottom w:val="none" w:sz="0" w:space="0" w:color="auto"/>
        <w:right w:val="none" w:sz="0" w:space="0" w:color="auto"/>
      </w:divBdr>
    </w:div>
    <w:div w:id="85800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3.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C:\Users\Soukeyna\Desktop\Cyberlego\Livrables\&#201;bauche%20politique%20de%20prix%20publicitai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oukeyna\Desktop\Cyberlego\Livrables\&#201;bauche%20politique%20de%20prix%20publicitai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oukeyna\Desktop\Cyberlego\Livrables\&#201;bauche%20politique%20de%20prix%20publicitair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oukeyna\Desktop\Cyberlego\Livrables\&#201;bauche%20politique%20de%20prix%20publicitai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fr-CA" sz="1400"/>
              <a:t>Visiteurs uniques</a:t>
            </a:r>
          </a:p>
        </c:rich>
      </c:tx>
      <c:overlay val="0"/>
    </c:title>
    <c:autoTitleDeleted val="0"/>
    <c:plotArea>
      <c:layout/>
      <c:barChart>
        <c:barDir val="col"/>
        <c:grouping val="clustered"/>
        <c:varyColors val="0"/>
        <c:ser>
          <c:idx val="0"/>
          <c:order val="0"/>
          <c:tx>
            <c:v>CA - Visiteurs uniques</c:v>
          </c:tx>
          <c:spPr>
            <a:solidFill>
              <a:srgbClr val="00B0F0"/>
            </a:solidFill>
            <a:ln>
              <a:solidFill>
                <a:sysClr val="windowText" lastClr="000000"/>
              </a:solidFill>
            </a:ln>
          </c:spPr>
          <c:invertIfNegative val="0"/>
          <c:cat>
            <c:strRef>
              <c:f>Flux!$B$6:$B$11</c:f>
              <c:strCache>
                <c:ptCount val="5"/>
                <c:pt idx="0">
                  <c:v>Janvier</c:v>
                </c:pt>
                <c:pt idx="1">
                  <c:v>Février</c:v>
                </c:pt>
                <c:pt idx="2">
                  <c:v>Mars</c:v>
                </c:pt>
                <c:pt idx="3">
                  <c:v>Avril</c:v>
                </c:pt>
                <c:pt idx="4">
                  <c:v>Mai</c:v>
                </c:pt>
              </c:strCache>
            </c:strRef>
          </c:cat>
          <c:val>
            <c:numRef>
              <c:f>Flux!$C$6:$C$10</c:f>
              <c:numCache>
                <c:formatCode>General</c:formatCode>
                <c:ptCount val="5"/>
                <c:pt idx="0">
                  <c:v>345</c:v>
                </c:pt>
                <c:pt idx="1">
                  <c:v>356</c:v>
                </c:pt>
                <c:pt idx="2">
                  <c:v>509</c:v>
                </c:pt>
                <c:pt idx="3">
                  <c:v>502</c:v>
                </c:pt>
                <c:pt idx="4">
                  <c:v>607</c:v>
                </c:pt>
              </c:numCache>
            </c:numRef>
          </c:val>
        </c:ser>
        <c:ser>
          <c:idx val="1"/>
          <c:order val="1"/>
          <c:tx>
            <c:v>GA - Visiteurs uniques</c:v>
          </c:tx>
          <c:spPr>
            <a:solidFill>
              <a:srgbClr val="92D050"/>
            </a:solidFill>
            <a:ln>
              <a:solidFill>
                <a:sysClr val="windowText" lastClr="000000"/>
              </a:solidFill>
            </a:ln>
          </c:spPr>
          <c:invertIfNegative val="0"/>
          <c:cat>
            <c:strRef>
              <c:f>Flux!$B$6:$B$11</c:f>
              <c:strCache>
                <c:ptCount val="5"/>
                <c:pt idx="0">
                  <c:v>Janvier</c:v>
                </c:pt>
                <c:pt idx="1">
                  <c:v>Février</c:v>
                </c:pt>
                <c:pt idx="2">
                  <c:v>Mars</c:v>
                </c:pt>
                <c:pt idx="3">
                  <c:v>Avril</c:v>
                </c:pt>
                <c:pt idx="4">
                  <c:v>Mai</c:v>
                </c:pt>
              </c:strCache>
            </c:strRef>
          </c:cat>
          <c:val>
            <c:numRef>
              <c:f>Flux!$C$16:$C$20</c:f>
              <c:numCache>
                <c:formatCode>General</c:formatCode>
                <c:ptCount val="5"/>
                <c:pt idx="0">
                  <c:v>256</c:v>
                </c:pt>
                <c:pt idx="1">
                  <c:v>342</c:v>
                </c:pt>
                <c:pt idx="2">
                  <c:v>435</c:v>
                </c:pt>
                <c:pt idx="3">
                  <c:v>401</c:v>
                </c:pt>
                <c:pt idx="4">
                  <c:v>395</c:v>
                </c:pt>
              </c:numCache>
            </c:numRef>
          </c:val>
        </c:ser>
        <c:dLbls>
          <c:showLegendKey val="0"/>
          <c:showVal val="0"/>
          <c:showCatName val="0"/>
          <c:showSerName val="0"/>
          <c:showPercent val="0"/>
          <c:showBubbleSize val="0"/>
        </c:dLbls>
        <c:gapWidth val="150"/>
        <c:axId val="183097216"/>
        <c:axId val="185962880"/>
      </c:barChart>
      <c:lineChart>
        <c:grouping val="standard"/>
        <c:varyColors val="0"/>
        <c:ser>
          <c:idx val="2"/>
          <c:order val="2"/>
          <c:tx>
            <c:v>CA - Tendance</c:v>
          </c:tx>
          <c:spPr>
            <a:ln w="38100">
              <a:solidFill>
                <a:schemeClr val="tx2"/>
              </a:solidFill>
              <a:prstDash val="sysDot"/>
            </a:ln>
          </c:spPr>
          <c:marker>
            <c:symbol val="none"/>
          </c:marker>
          <c:val>
            <c:numRef>
              <c:f>Flux!$C$6:$C$10</c:f>
              <c:numCache>
                <c:formatCode>General</c:formatCode>
                <c:ptCount val="5"/>
                <c:pt idx="0">
                  <c:v>345</c:v>
                </c:pt>
                <c:pt idx="1">
                  <c:v>356</c:v>
                </c:pt>
                <c:pt idx="2">
                  <c:v>509</c:v>
                </c:pt>
                <c:pt idx="3">
                  <c:v>502</c:v>
                </c:pt>
                <c:pt idx="4">
                  <c:v>607</c:v>
                </c:pt>
              </c:numCache>
            </c:numRef>
          </c:val>
          <c:smooth val="0"/>
        </c:ser>
        <c:ser>
          <c:idx val="3"/>
          <c:order val="3"/>
          <c:tx>
            <c:v>GA - Tendance</c:v>
          </c:tx>
          <c:spPr>
            <a:ln w="38100">
              <a:solidFill>
                <a:srgbClr val="00B050"/>
              </a:solidFill>
              <a:prstDash val="sysDot"/>
            </a:ln>
          </c:spPr>
          <c:marker>
            <c:symbol val="none"/>
          </c:marker>
          <c:val>
            <c:numRef>
              <c:f>Flux!$C$16:$C$20</c:f>
              <c:numCache>
                <c:formatCode>General</c:formatCode>
                <c:ptCount val="5"/>
                <c:pt idx="0">
                  <c:v>256</c:v>
                </c:pt>
                <c:pt idx="1">
                  <c:v>342</c:v>
                </c:pt>
                <c:pt idx="2">
                  <c:v>435</c:v>
                </c:pt>
                <c:pt idx="3">
                  <c:v>401</c:v>
                </c:pt>
                <c:pt idx="4">
                  <c:v>395</c:v>
                </c:pt>
              </c:numCache>
            </c:numRef>
          </c:val>
          <c:smooth val="0"/>
        </c:ser>
        <c:dLbls>
          <c:showLegendKey val="0"/>
          <c:showVal val="0"/>
          <c:showCatName val="0"/>
          <c:showSerName val="0"/>
          <c:showPercent val="0"/>
          <c:showBubbleSize val="0"/>
        </c:dLbls>
        <c:marker val="1"/>
        <c:smooth val="0"/>
        <c:axId val="180879744"/>
        <c:axId val="185964800"/>
      </c:lineChart>
      <c:catAx>
        <c:axId val="183097216"/>
        <c:scaling>
          <c:orientation val="minMax"/>
        </c:scaling>
        <c:delete val="0"/>
        <c:axPos val="b"/>
        <c:majorTickMark val="out"/>
        <c:minorTickMark val="none"/>
        <c:tickLblPos val="nextTo"/>
        <c:crossAx val="185962880"/>
        <c:crosses val="autoZero"/>
        <c:auto val="1"/>
        <c:lblAlgn val="ctr"/>
        <c:lblOffset val="100"/>
        <c:noMultiLvlLbl val="0"/>
      </c:catAx>
      <c:valAx>
        <c:axId val="185962880"/>
        <c:scaling>
          <c:orientation val="minMax"/>
          <c:max val="700"/>
          <c:min val="0"/>
        </c:scaling>
        <c:delete val="0"/>
        <c:axPos val="l"/>
        <c:majorGridlines/>
        <c:numFmt formatCode="General" sourceLinked="1"/>
        <c:majorTickMark val="out"/>
        <c:minorTickMark val="none"/>
        <c:tickLblPos val="nextTo"/>
        <c:crossAx val="183097216"/>
        <c:crosses val="autoZero"/>
        <c:crossBetween val="between"/>
      </c:valAx>
      <c:valAx>
        <c:axId val="185964800"/>
        <c:scaling>
          <c:orientation val="minMax"/>
        </c:scaling>
        <c:delete val="0"/>
        <c:axPos val="r"/>
        <c:numFmt formatCode="General" sourceLinked="1"/>
        <c:majorTickMark val="out"/>
        <c:minorTickMark val="none"/>
        <c:tickLblPos val="nextTo"/>
        <c:crossAx val="180879744"/>
        <c:crosses val="max"/>
        <c:crossBetween val="between"/>
      </c:valAx>
      <c:catAx>
        <c:axId val="180879744"/>
        <c:scaling>
          <c:orientation val="minMax"/>
        </c:scaling>
        <c:delete val="1"/>
        <c:axPos val="b"/>
        <c:majorTickMark val="out"/>
        <c:minorTickMark val="none"/>
        <c:tickLblPos val="nextTo"/>
        <c:crossAx val="185964800"/>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fr-CA" sz="1400"/>
              <a:t>Visites</a:t>
            </a:r>
          </a:p>
        </c:rich>
      </c:tx>
      <c:overlay val="0"/>
    </c:title>
    <c:autoTitleDeleted val="0"/>
    <c:plotArea>
      <c:layout/>
      <c:barChart>
        <c:barDir val="col"/>
        <c:grouping val="clustered"/>
        <c:varyColors val="0"/>
        <c:ser>
          <c:idx val="0"/>
          <c:order val="0"/>
          <c:tx>
            <c:v>CA - Visites</c:v>
          </c:tx>
          <c:spPr>
            <a:solidFill>
              <a:srgbClr val="00B0F0"/>
            </a:solidFill>
            <a:ln>
              <a:solidFill>
                <a:schemeClr val="tx1"/>
              </a:solidFill>
            </a:ln>
          </c:spPr>
          <c:invertIfNegative val="0"/>
          <c:cat>
            <c:strRef>
              <c:f>Flux!$B$16:$B$20</c:f>
              <c:strCache>
                <c:ptCount val="5"/>
                <c:pt idx="0">
                  <c:v>Janvier</c:v>
                </c:pt>
                <c:pt idx="1">
                  <c:v>Février</c:v>
                </c:pt>
                <c:pt idx="2">
                  <c:v>Mars</c:v>
                </c:pt>
                <c:pt idx="3">
                  <c:v>Avril</c:v>
                </c:pt>
                <c:pt idx="4">
                  <c:v>Mai</c:v>
                </c:pt>
              </c:strCache>
            </c:strRef>
          </c:cat>
          <c:val>
            <c:numRef>
              <c:f>Flux!$D$6:$D$10</c:f>
              <c:numCache>
                <c:formatCode>General</c:formatCode>
                <c:ptCount val="5"/>
                <c:pt idx="0">
                  <c:v>725</c:v>
                </c:pt>
                <c:pt idx="1">
                  <c:v>944</c:v>
                </c:pt>
                <c:pt idx="2">
                  <c:v>1249</c:v>
                </c:pt>
                <c:pt idx="3">
                  <c:v>1226</c:v>
                </c:pt>
                <c:pt idx="4">
                  <c:v>1426</c:v>
                </c:pt>
              </c:numCache>
            </c:numRef>
          </c:val>
        </c:ser>
        <c:ser>
          <c:idx val="1"/>
          <c:order val="1"/>
          <c:tx>
            <c:v>GA - Visites</c:v>
          </c:tx>
          <c:spPr>
            <a:solidFill>
              <a:srgbClr val="92D050"/>
            </a:solidFill>
            <a:ln>
              <a:solidFill>
                <a:schemeClr val="tx1"/>
              </a:solidFill>
            </a:ln>
          </c:spPr>
          <c:invertIfNegative val="0"/>
          <c:cat>
            <c:strRef>
              <c:f>Flux!$B$16:$B$20</c:f>
              <c:strCache>
                <c:ptCount val="5"/>
                <c:pt idx="0">
                  <c:v>Janvier</c:v>
                </c:pt>
                <c:pt idx="1">
                  <c:v>Février</c:v>
                </c:pt>
                <c:pt idx="2">
                  <c:v>Mars</c:v>
                </c:pt>
                <c:pt idx="3">
                  <c:v>Avril</c:v>
                </c:pt>
                <c:pt idx="4">
                  <c:v>Mai</c:v>
                </c:pt>
              </c:strCache>
            </c:strRef>
          </c:cat>
          <c:val>
            <c:numRef>
              <c:f>Flux!$D$16:$D$20</c:f>
              <c:numCache>
                <c:formatCode>General</c:formatCode>
                <c:ptCount val="5"/>
                <c:pt idx="0">
                  <c:v>1415</c:v>
                </c:pt>
                <c:pt idx="1">
                  <c:v>1483</c:v>
                </c:pt>
                <c:pt idx="2">
                  <c:v>1768</c:v>
                </c:pt>
                <c:pt idx="3">
                  <c:v>1707</c:v>
                </c:pt>
                <c:pt idx="4">
                  <c:v>1742</c:v>
                </c:pt>
              </c:numCache>
            </c:numRef>
          </c:val>
        </c:ser>
        <c:dLbls>
          <c:showLegendKey val="0"/>
          <c:showVal val="0"/>
          <c:showCatName val="0"/>
          <c:showSerName val="0"/>
          <c:showPercent val="0"/>
          <c:showBubbleSize val="0"/>
        </c:dLbls>
        <c:gapWidth val="150"/>
        <c:axId val="180908032"/>
        <c:axId val="180909568"/>
      </c:barChart>
      <c:lineChart>
        <c:grouping val="standard"/>
        <c:varyColors val="0"/>
        <c:ser>
          <c:idx val="2"/>
          <c:order val="2"/>
          <c:tx>
            <c:v>CA - Tendance</c:v>
          </c:tx>
          <c:spPr>
            <a:ln w="38100">
              <a:solidFill>
                <a:schemeClr val="tx2"/>
              </a:solidFill>
              <a:prstDash val="sysDot"/>
            </a:ln>
          </c:spPr>
          <c:marker>
            <c:symbol val="none"/>
          </c:marker>
          <c:val>
            <c:numRef>
              <c:f>Flux!$D$6:$D$10</c:f>
              <c:numCache>
                <c:formatCode>General</c:formatCode>
                <c:ptCount val="5"/>
                <c:pt idx="0">
                  <c:v>725</c:v>
                </c:pt>
                <c:pt idx="1">
                  <c:v>944</c:v>
                </c:pt>
                <c:pt idx="2">
                  <c:v>1249</c:v>
                </c:pt>
                <c:pt idx="3">
                  <c:v>1226</c:v>
                </c:pt>
                <c:pt idx="4">
                  <c:v>1426</c:v>
                </c:pt>
              </c:numCache>
            </c:numRef>
          </c:val>
          <c:smooth val="0"/>
        </c:ser>
        <c:ser>
          <c:idx val="3"/>
          <c:order val="3"/>
          <c:tx>
            <c:v>GA - Tendance</c:v>
          </c:tx>
          <c:spPr>
            <a:ln w="38100">
              <a:solidFill>
                <a:srgbClr val="00B050"/>
              </a:solidFill>
              <a:prstDash val="sysDot"/>
            </a:ln>
          </c:spPr>
          <c:marker>
            <c:symbol val="none"/>
          </c:marker>
          <c:val>
            <c:numRef>
              <c:f>Flux!$D$16:$D$20</c:f>
              <c:numCache>
                <c:formatCode>General</c:formatCode>
                <c:ptCount val="5"/>
                <c:pt idx="0">
                  <c:v>1415</c:v>
                </c:pt>
                <c:pt idx="1">
                  <c:v>1483</c:v>
                </c:pt>
                <c:pt idx="2">
                  <c:v>1768</c:v>
                </c:pt>
                <c:pt idx="3">
                  <c:v>1707</c:v>
                </c:pt>
                <c:pt idx="4">
                  <c:v>1742</c:v>
                </c:pt>
              </c:numCache>
            </c:numRef>
          </c:val>
          <c:smooth val="0"/>
        </c:ser>
        <c:dLbls>
          <c:showLegendKey val="0"/>
          <c:showVal val="0"/>
          <c:showCatName val="0"/>
          <c:showSerName val="0"/>
          <c:showPercent val="0"/>
          <c:showBubbleSize val="0"/>
        </c:dLbls>
        <c:marker val="1"/>
        <c:smooth val="0"/>
        <c:axId val="180912896"/>
        <c:axId val="180911104"/>
      </c:lineChart>
      <c:catAx>
        <c:axId val="180908032"/>
        <c:scaling>
          <c:orientation val="minMax"/>
        </c:scaling>
        <c:delete val="0"/>
        <c:axPos val="b"/>
        <c:majorTickMark val="out"/>
        <c:minorTickMark val="none"/>
        <c:tickLblPos val="nextTo"/>
        <c:crossAx val="180909568"/>
        <c:crosses val="autoZero"/>
        <c:auto val="1"/>
        <c:lblAlgn val="ctr"/>
        <c:lblOffset val="100"/>
        <c:noMultiLvlLbl val="0"/>
      </c:catAx>
      <c:valAx>
        <c:axId val="180909568"/>
        <c:scaling>
          <c:orientation val="minMax"/>
          <c:max val="2000"/>
          <c:min val="0"/>
        </c:scaling>
        <c:delete val="0"/>
        <c:axPos val="l"/>
        <c:majorGridlines/>
        <c:numFmt formatCode="General" sourceLinked="1"/>
        <c:majorTickMark val="out"/>
        <c:minorTickMark val="none"/>
        <c:tickLblPos val="nextTo"/>
        <c:crossAx val="180908032"/>
        <c:crosses val="autoZero"/>
        <c:crossBetween val="between"/>
      </c:valAx>
      <c:valAx>
        <c:axId val="180911104"/>
        <c:scaling>
          <c:orientation val="minMax"/>
          <c:max val="2000"/>
          <c:min val="0"/>
        </c:scaling>
        <c:delete val="0"/>
        <c:axPos val="r"/>
        <c:numFmt formatCode="General" sourceLinked="1"/>
        <c:majorTickMark val="out"/>
        <c:minorTickMark val="none"/>
        <c:tickLblPos val="nextTo"/>
        <c:crossAx val="180912896"/>
        <c:crosses val="max"/>
        <c:crossBetween val="between"/>
      </c:valAx>
      <c:catAx>
        <c:axId val="180912896"/>
        <c:scaling>
          <c:orientation val="minMax"/>
        </c:scaling>
        <c:delete val="1"/>
        <c:axPos val="b"/>
        <c:majorTickMark val="out"/>
        <c:minorTickMark val="none"/>
        <c:tickLblPos val="nextTo"/>
        <c:crossAx val="180911104"/>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fr-CA" sz="1400"/>
              <a:t>Pages visitées</a:t>
            </a:r>
          </a:p>
        </c:rich>
      </c:tx>
      <c:overlay val="0"/>
    </c:title>
    <c:autoTitleDeleted val="0"/>
    <c:plotArea>
      <c:layout/>
      <c:barChart>
        <c:barDir val="col"/>
        <c:grouping val="clustered"/>
        <c:varyColors val="0"/>
        <c:ser>
          <c:idx val="0"/>
          <c:order val="0"/>
          <c:tx>
            <c:v>CA - Pages visitées</c:v>
          </c:tx>
          <c:spPr>
            <a:solidFill>
              <a:srgbClr val="00B0F0"/>
            </a:solidFill>
            <a:ln>
              <a:solidFill>
                <a:schemeClr val="tx1"/>
              </a:solidFill>
            </a:ln>
          </c:spPr>
          <c:invertIfNegative val="0"/>
          <c:cat>
            <c:strRef>
              <c:f>Flux!$B$6:$B$10</c:f>
              <c:strCache>
                <c:ptCount val="5"/>
                <c:pt idx="0">
                  <c:v>Janvier</c:v>
                </c:pt>
                <c:pt idx="1">
                  <c:v>Février</c:v>
                </c:pt>
                <c:pt idx="2">
                  <c:v>Mars</c:v>
                </c:pt>
                <c:pt idx="3">
                  <c:v>Avril</c:v>
                </c:pt>
                <c:pt idx="4">
                  <c:v>Mai</c:v>
                </c:pt>
              </c:strCache>
            </c:strRef>
          </c:cat>
          <c:val>
            <c:numRef>
              <c:f>Flux!$E$6:$E$10</c:f>
              <c:numCache>
                <c:formatCode>General</c:formatCode>
                <c:ptCount val="5"/>
                <c:pt idx="0">
                  <c:v>1670</c:v>
                </c:pt>
                <c:pt idx="1">
                  <c:v>2465</c:v>
                </c:pt>
                <c:pt idx="2">
                  <c:v>2905</c:v>
                </c:pt>
                <c:pt idx="3">
                  <c:v>3225</c:v>
                </c:pt>
                <c:pt idx="4">
                  <c:v>3171</c:v>
                </c:pt>
              </c:numCache>
            </c:numRef>
          </c:val>
        </c:ser>
        <c:ser>
          <c:idx val="1"/>
          <c:order val="1"/>
          <c:tx>
            <c:v>GA - Pages visitées</c:v>
          </c:tx>
          <c:spPr>
            <a:solidFill>
              <a:srgbClr val="92D050"/>
            </a:solidFill>
            <a:ln>
              <a:solidFill>
                <a:schemeClr val="tx1"/>
              </a:solidFill>
            </a:ln>
          </c:spPr>
          <c:invertIfNegative val="0"/>
          <c:val>
            <c:numRef>
              <c:f>Flux!$E$16:$E$20</c:f>
              <c:numCache>
                <c:formatCode>General</c:formatCode>
                <c:ptCount val="5"/>
                <c:pt idx="0">
                  <c:v>3005</c:v>
                </c:pt>
                <c:pt idx="1">
                  <c:v>3557</c:v>
                </c:pt>
                <c:pt idx="2">
                  <c:v>4339</c:v>
                </c:pt>
                <c:pt idx="3">
                  <c:v>4244</c:v>
                </c:pt>
                <c:pt idx="4">
                  <c:v>3415</c:v>
                </c:pt>
              </c:numCache>
            </c:numRef>
          </c:val>
        </c:ser>
        <c:dLbls>
          <c:showLegendKey val="0"/>
          <c:showVal val="0"/>
          <c:showCatName val="0"/>
          <c:showSerName val="0"/>
          <c:showPercent val="0"/>
          <c:showBubbleSize val="0"/>
        </c:dLbls>
        <c:gapWidth val="150"/>
        <c:axId val="181305728"/>
        <c:axId val="181307264"/>
      </c:barChart>
      <c:lineChart>
        <c:grouping val="standard"/>
        <c:varyColors val="0"/>
        <c:ser>
          <c:idx val="2"/>
          <c:order val="2"/>
          <c:tx>
            <c:v>CA - Tendance</c:v>
          </c:tx>
          <c:spPr>
            <a:ln w="38100">
              <a:solidFill>
                <a:schemeClr val="tx2"/>
              </a:solidFill>
              <a:prstDash val="sysDot"/>
            </a:ln>
          </c:spPr>
          <c:marker>
            <c:symbol val="none"/>
          </c:marker>
          <c:val>
            <c:numRef>
              <c:f>Flux!$E$6:$E$10</c:f>
              <c:numCache>
                <c:formatCode>General</c:formatCode>
                <c:ptCount val="5"/>
                <c:pt idx="0">
                  <c:v>1670</c:v>
                </c:pt>
                <c:pt idx="1">
                  <c:v>2465</c:v>
                </c:pt>
                <c:pt idx="2">
                  <c:v>2905</c:v>
                </c:pt>
                <c:pt idx="3">
                  <c:v>3225</c:v>
                </c:pt>
                <c:pt idx="4">
                  <c:v>3171</c:v>
                </c:pt>
              </c:numCache>
            </c:numRef>
          </c:val>
          <c:smooth val="0"/>
        </c:ser>
        <c:ser>
          <c:idx val="3"/>
          <c:order val="3"/>
          <c:tx>
            <c:v>GA - Tendance</c:v>
          </c:tx>
          <c:spPr>
            <a:ln w="38100">
              <a:solidFill>
                <a:srgbClr val="00B050"/>
              </a:solidFill>
              <a:prstDash val="sysDot"/>
            </a:ln>
          </c:spPr>
          <c:marker>
            <c:symbol val="none"/>
          </c:marker>
          <c:val>
            <c:numRef>
              <c:f>Flux!$E$16:$E$20</c:f>
              <c:numCache>
                <c:formatCode>General</c:formatCode>
                <c:ptCount val="5"/>
                <c:pt idx="0">
                  <c:v>3005</c:v>
                </c:pt>
                <c:pt idx="1">
                  <c:v>3557</c:v>
                </c:pt>
                <c:pt idx="2">
                  <c:v>4339</c:v>
                </c:pt>
                <c:pt idx="3">
                  <c:v>4244</c:v>
                </c:pt>
                <c:pt idx="4">
                  <c:v>3415</c:v>
                </c:pt>
              </c:numCache>
            </c:numRef>
          </c:val>
          <c:smooth val="0"/>
        </c:ser>
        <c:dLbls>
          <c:showLegendKey val="0"/>
          <c:showVal val="0"/>
          <c:showCatName val="0"/>
          <c:showSerName val="0"/>
          <c:showPercent val="0"/>
          <c:showBubbleSize val="0"/>
        </c:dLbls>
        <c:marker val="1"/>
        <c:smooth val="0"/>
        <c:axId val="181318784"/>
        <c:axId val="181308800"/>
      </c:lineChart>
      <c:catAx>
        <c:axId val="181305728"/>
        <c:scaling>
          <c:orientation val="minMax"/>
        </c:scaling>
        <c:delete val="0"/>
        <c:axPos val="b"/>
        <c:majorTickMark val="out"/>
        <c:minorTickMark val="none"/>
        <c:tickLblPos val="nextTo"/>
        <c:crossAx val="181307264"/>
        <c:crosses val="autoZero"/>
        <c:auto val="1"/>
        <c:lblAlgn val="ctr"/>
        <c:lblOffset val="100"/>
        <c:noMultiLvlLbl val="0"/>
      </c:catAx>
      <c:valAx>
        <c:axId val="181307264"/>
        <c:scaling>
          <c:orientation val="minMax"/>
          <c:max val="5000"/>
          <c:min val="0"/>
        </c:scaling>
        <c:delete val="0"/>
        <c:axPos val="l"/>
        <c:majorGridlines/>
        <c:numFmt formatCode="General" sourceLinked="1"/>
        <c:majorTickMark val="out"/>
        <c:minorTickMark val="none"/>
        <c:tickLblPos val="nextTo"/>
        <c:crossAx val="181305728"/>
        <c:crosses val="autoZero"/>
        <c:crossBetween val="between"/>
      </c:valAx>
      <c:valAx>
        <c:axId val="181308800"/>
        <c:scaling>
          <c:orientation val="minMax"/>
        </c:scaling>
        <c:delete val="0"/>
        <c:axPos val="r"/>
        <c:numFmt formatCode="General" sourceLinked="1"/>
        <c:majorTickMark val="out"/>
        <c:minorTickMark val="none"/>
        <c:tickLblPos val="nextTo"/>
        <c:crossAx val="181318784"/>
        <c:crosses val="max"/>
        <c:crossBetween val="between"/>
      </c:valAx>
      <c:catAx>
        <c:axId val="181318784"/>
        <c:scaling>
          <c:orientation val="minMax"/>
        </c:scaling>
        <c:delete val="1"/>
        <c:axPos val="b"/>
        <c:majorTickMark val="out"/>
        <c:minorTickMark val="none"/>
        <c:tickLblPos val="nextTo"/>
        <c:crossAx val="181308800"/>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C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spPr>
            <a:ln>
              <a:solidFill>
                <a:sysClr val="windowText" lastClr="000000"/>
              </a:solidFill>
            </a:ln>
          </c:spPr>
          <c:dPt>
            <c:idx val="0"/>
            <c:bubble3D val="0"/>
            <c:spPr>
              <a:solidFill>
                <a:srgbClr val="00B0F0"/>
              </a:solidFill>
              <a:ln>
                <a:solidFill>
                  <a:sysClr val="windowText" lastClr="000000"/>
                </a:solidFill>
              </a:ln>
            </c:spPr>
          </c:dPt>
          <c:dPt>
            <c:idx val="1"/>
            <c:bubble3D val="0"/>
            <c:spPr>
              <a:solidFill>
                <a:srgbClr val="92D050"/>
              </a:solidFill>
              <a:ln>
                <a:solidFill>
                  <a:sysClr val="windowText" lastClr="000000"/>
                </a:solidFill>
              </a:ln>
            </c:spPr>
          </c:dPt>
          <c:dPt>
            <c:idx val="2"/>
            <c:bubble3D val="0"/>
            <c:spPr>
              <a:solidFill>
                <a:schemeClr val="accent6"/>
              </a:solidFill>
              <a:ln>
                <a:solidFill>
                  <a:sysClr val="windowText" lastClr="000000"/>
                </a:solidFill>
              </a:ln>
            </c:spPr>
          </c:dPt>
          <c:dPt>
            <c:idx val="3"/>
            <c:bubble3D val="0"/>
            <c:spPr>
              <a:solidFill>
                <a:srgbClr val="FF0000"/>
              </a:solidFill>
              <a:ln>
                <a:solidFill>
                  <a:sysClr val="windowText" lastClr="000000"/>
                </a:solidFill>
              </a:ln>
            </c:spPr>
          </c:dPt>
          <c:dPt>
            <c:idx val="4"/>
            <c:bubble3D val="0"/>
            <c:spPr>
              <a:solidFill>
                <a:srgbClr val="FF6699"/>
              </a:solidFill>
              <a:ln>
                <a:solidFill>
                  <a:sysClr val="windowText" lastClr="000000"/>
                </a:solidFill>
              </a:ln>
            </c:spPr>
          </c:dPt>
          <c:dLbls>
            <c:dLbl>
              <c:idx val="0"/>
              <c:layout>
                <c:manualLayout>
                  <c:x val="1.6707895888014E-2"/>
                  <c:y val="3.2778142315543893E-2"/>
                </c:manualLayout>
              </c:layout>
              <c:dLblPos val="bestFit"/>
              <c:showLegendKey val="0"/>
              <c:showVal val="1"/>
              <c:showCatName val="0"/>
              <c:showSerName val="0"/>
              <c:showPercent val="0"/>
              <c:showBubbleSize val="0"/>
            </c:dLbl>
            <c:dLbl>
              <c:idx val="1"/>
              <c:layout>
                <c:manualLayout>
                  <c:x val="-3.0660761154855644E-2"/>
                  <c:y val="2.9472513852435111E-2"/>
                </c:manualLayout>
              </c:layout>
              <c:dLblPos val="bestFit"/>
              <c:showLegendKey val="0"/>
              <c:showVal val="1"/>
              <c:showCatName val="0"/>
              <c:showSerName val="0"/>
              <c:showPercent val="0"/>
              <c:showBubbleSize val="0"/>
            </c:dLbl>
            <c:dLbl>
              <c:idx val="2"/>
              <c:layout>
                <c:manualLayout>
                  <c:x val="-3.4603127734033248E-2"/>
                  <c:y val="-5.3113152522601341E-4"/>
                </c:manualLayout>
              </c:layout>
              <c:dLblPos val="bestFit"/>
              <c:showLegendKey val="0"/>
              <c:showVal val="1"/>
              <c:showCatName val="0"/>
              <c:showSerName val="0"/>
              <c:showPercent val="0"/>
              <c:showBubbleSize val="0"/>
            </c:dLbl>
            <c:dLbl>
              <c:idx val="3"/>
              <c:layout>
                <c:manualLayout>
                  <c:x val="-1.6411417322834645E-2"/>
                  <c:y val="-1.430336832895888E-2"/>
                </c:manualLayout>
              </c:layout>
              <c:dLblPos val="bestFit"/>
              <c:showLegendKey val="0"/>
              <c:showVal val="1"/>
              <c:showCatName val="0"/>
              <c:showSerName val="0"/>
              <c:showPercent val="0"/>
              <c:showBubbleSize val="0"/>
            </c:dLbl>
            <c:dLbl>
              <c:idx val="4"/>
              <c:layout>
                <c:manualLayout>
                  <c:x val="1.8281277340332459E-2"/>
                  <c:y val="-9.6839457567804016E-3"/>
                </c:manualLayout>
              </c:layout>
              <c:dLblPos val="bestFit"/>
              <c:showLegendKey val="0"/>
              <c:showVal val="1"/>
              <c:showCatName val="0"/>
              <c:showSerName val="0"/>
              <c:showPercent val="0"/>
              <c:showBubbleSize val="0"/>
            </c:dLbl>
            <c:txPr>
              <a:bodyPr/>
              <a:lstStyle/>
              <a:p>
                <a:pPr>
                  <a:defRPr sz="1050" b="1"/>
                </a:pPr>
                <a:endParaRPr lang="fr-FR"/>
              </a:p>
            </c:txPr>
            <c:dLblPos val="bestFit"/>
            <c:showLegendKey val="0"/>
            <c:showVal val="1"/>
            <c:showCatName val="0"/>
            <c:showSerName val="0"/>
            <c:showPercent val="0"/>
            <c:showBubbleSize val="0"/>
            <c:showLeaderLines val="1"/>
          </c:dLbls>
          <c:cat>
            <c:strRef>
              <c:f>Origine!$F$5:$F$9</c:f>
              <c:strCache>
                <c:ptCount val="5"/>
                <c:pt idx="0">
                  <c:v>Canada</c:v>
                </c:pt>
                <c:pt idx="1">
                  <c:v>Sénégal</c:v>
                </c:pt>
                <c:pt idx="2">
                  <c:v>États-Unis</c:v>
                </c:pt>
                <c:pt idx="3">
                  <c:v>France</c:v>
                </c:pt>
                <c:pt idx="4">
                  <c:v>Autres</c:v>
                </c:pt>
              </c:strCache>
            </c:strRef>
          </c:cat>
          <c:val>
            <c:numRef>
              <c:f>Origine!$H$5:$H$9</c:f>
              <c:numCache>
                <c:formatCode>0.00%</c:formatCode>
                <c:ptCount val="5"/>
                <c:pt idx="0">
                  <c:v>0.69017094017094016</c:v>
                </c:pt>
                <c:pt idx="1">
                  <c:v>0.18065268065268064</c:v>
                </c:pt>
                <c:pt idx="2">
                  <c:v>5.7886557886557888E-2</c:v>
                </c:pt>
                <c:pt idx="3">
                  <c:v>5.3418803418803416E-2</c:v>
                </c:pt>
                <c:pt idx="4">
                  <c:v>1.7871017871017872E-2</c:v>
                </c:pt>
              </c:numCache>
            </c:numRef>
          </c:val>
        </c:ser>
        <c:dLbls>
          <c:dLblPos val="bestFit"/>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dobe Gothic Std B">
    <w:panose1 w:val="00000000000000000000"/>
    <w:charset w:val="80"/>
    <w:family w:val="swiss"/>
    <w:notTrueType/>
    <w:pitch w:val="variable"/>
    <w:sig w:usb0="00000203" w:usb1="29D72C10" w:usb2="00000010" w:usb3="00000000" w:csb0="002A0005" w:csb1="00000000"/>
  </w:font>
  <w:font w:name="Estrangelo Edessa">
    <w:panose1 w:val="03080600000000000000"/>
    <w:charset w:val="00"/>
    <w:family w:val="script"/>
    <w:pitch w:val="variable"/>
    <w:sig w:usb0="80002043" w:usb1="00000000" w:usb2="0000008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70D"/>
    <w:rsid w:val="003D170D"/>
    <w:rsid w:val="00C97DC8"/>
    <w:rsid w:val="00ED57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97DC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97D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2013-06-20T00:00:00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BDA2C9-3318-4475-BD5B-DB3AC920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Pages>
  <Words>2361</Words>
  <Characters>12990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Politique de prix de l’espace publicitaire</vt:lpstr>
    </vt:vector>
  </TitlesOfParts>
  <Company>Toshiba</Company>
  <LinksUpToDate>false</LinksUpToDate>
  <CharactersWithSpaces>15321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Politique de prix de l’espace publicitaire</dc:title>
  <dc:subject>Version 1</dc:subject>
  <dc:creator>Soukeyna Aubert</dc:creator>
  <cp:lastModifiedBy>Soukeyna</cp:lastModifiedBy>
  <cp:revision>22</cp:revision>
  <cp:lastPrinted>2013-06-27T08:24:00Z</cp:lastPrinted>
  <dcterms:created xsi:type="dcterms:W3CDTF">2013-06-20T08:12:00Z</dcterms:created>
  <dcterms:modified xsi:type="dcterms:W3CDTF">2013-06-27T08:24:00Z</dcterms:modified>
</cp:coreProperties>
</file>